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Spec="right" w:tblpY="1"/>
        <w:tblOverlap w:val="never"/>
        <w:tblW w:w="10165" w:type="dxa"/>
        <w:tblLayout w:type="fixed"/>
        <w:tblLook w:val="04A0" w:firstRow="1" w:lastRow="0" w:firstColumn="1" w:lastColumn="0" w:noHBand="0" w:noVBand="1"/>
      </w:tblPr>
      <w:tblGrid>
        <w:gridCol w:w="1530"/>
        <w:gridCol w:w="414"/>
        <w:gridCol w:w="2371"/>
        <w:gridCol w:w="18"/>
        <w:gridCol w:w="1944"/>
        <w:gridCol w:w="378"/>
        <w:gridCol w:w="1566"/>
        <w:gridCol w:w="145"/>
        <w:gridCol w:w="42"/>
        <w:gridCol w:w="40"/>
        <w:gridCol w:w="25"/>
        <w:gridCol w:w="13"/>
        <w:gridCol w:w="12"/>
        <w:gridCol w:w="13"/>
        <w:gridCol w:w="12"/>
        <w:gridCol w:w="13"/>
        <w:gridCol w:w="12"/>
        <w:gridCol w:w="38"/>
        <w:gridCol w:w="12"/>
        <w:gridCol w:w="1567"/>
      </w:tblGrid>
      <w:tr w:rsidR="00115335" w:rsidRPr="002352B9" w14:paraId="2FC5811B" w14:textId="77777777" w:rsidTr="00603B04">
        <w:trPr>
          <w:trHeight w:val="440"/>
          <w:tblHeader/>
        </w:trPr>
        <w:tc>
          <w:tcPr>
            <w:tcW w:w="10165" w:type="dxa"/>
            <w:gridSpan w:val="20"/>
            <w:shd w:val="clear" w:color="auto" w:fill="A8D08D" w:themeFill="accent6" w:themeFillTint="99"/>
            <w:vAlign w:val="center"/>
          </w:tcPr>
          <w:p w14:paraId="641C6116" w14:textId="77777777" w:rsidR="00115335" w:rsidRPr="002352B9" w:rsidRDefault="00115335" w:rsidP="00603B04">
            <w:pPr>
              <w:tabs>
                <w:tab w:val="left" w:pos="7020"/>
              </w:tabs>
              <w:spacing w:before="20" w:after="20"/>
              <w:jc w:val="center"/>
              <w:rPr>
                <w:rFonts w:cs="Times New Roman"/>
                <w:b/>
                <w:smallCaps/>
                <w:sz w:val="48"/>
                <w:szCs w:val="20"/>
              </w:rPr>
            </w:pPr>
            <w:bookmarkStart w:id="0" w:name="_Hlk499540226"/>
            <w:bookmarkStart w:id="1" w:name="_Hlk499540214"/>
            <w:r w:rsidRPr="002352B9">
              <w:rPr>
                <w:rFonts w:cs="Times New Roman"/>
                <w:b/>
                <w:smallCaps/>
                <w:sz w:val="48"/>
                <w:szCs w:val="20"/>
              </w:rPr>
              <w:t>Project QA Assessment: Design and Appraisal</w:t>
            </w:r>
          </w:p>
        </w:tc>
      </w:tr>
      <w:tr w:rsidR="00115335" w:rsidRPr="002352B9" w14:paraId="7ED082F0" w14:textId="77777777" w:rsidTr="00603B04">
        <w:trPr>
          <w:trHeight w:val="440"/>
        </w:trPr>
        <w:tc>
          <w:tcPr>
            <w:tcW w:w="10165" w:type="dxa"/>
            <w:gridSpan w:val="20"/>
            <w:shd w:val="clear" w:color="auto" w:fill="A8D08D" w:themeFill="accent6" w:themeFillTint="99"/>
            <w:vAlign w:val="center"/>
          </w:tcPr>
          <w:p w14:paraId="46F6A2CE" w14:textId="77777777" w:rsidR="00115335" w:rsidRPr="002352B9" w:rsidRDefault="00115335" w:rsidP="00603B04">
            <w:pPr>
              <w:tabs>
                <w:tab w:val="left" w:pos="7020"/>
              </w:tabs>
              <w:spacing w:before="20" w:after="20"/>
              <w:rPr>
                <w:rFonts w:cs="Times New Roman"/>
                <w:b/>
                <w:sz w:val="18"/>
                <w:szCs w:val="20"/>
              </w:rPr>
            </w:pPr>
            <w:r w:rsidRPr="002352B9">
              <w:rPr>
                <w:rFonts w:cs="Times New Roman"/>
                <w:b/>
                <w:smallCaps/>
                <w:sz w:val="28"/>
                <w:szCs w:val="20"/>
              </w:rPr>
              <w:t xml:space="preserve">Overall Project </w:t>
            </w:r>
          </w:p>
        </w:tc>
      </w:tr>
      <w:tr w:rsidR="00115335" w:rsidRPr="002352B9" w14:paraId="01E0D8BB" w14:textId="77777777" w:rsidTr="00603B04">
        <w:trPr>
          <w:trHeight w:val="503"/>
        </w:trPr>
        <w:tc>
          <w:tcPr>
            <w:tcW w:w="1944" w:type="dxa"/>
            <w:gridSpan w:val="2"/>
            <w:shd w:val="clear" w:color="auto" w:fill="auto"/>
            <w:vAlign w:val="center"/>
          </w:tcPr>
          <w:p w14:paraId="203C23AE" w14:textId="77777777" w:rsidR="00115335" w:rsidRPr="002352B9" w:rsidRDefault="00115335" w:rsidP="00603B04">
            <w:pPr>
              <w:tabs>
                <w:tab w:val="left" w:pos="7020"/>
              </w:tabs>
              <w:spacing w:before="20" w:after="20"/>
              <w:jc w:val="center"/>
              <w:rPr>
                <w:rFonts w:cs="Times New Roman"/>
                <w:b/>
                <w:smallCaps/>
                <w:sz w:val="18"/>
                <w:szCs w:val="20"/>
              </w:rPr>
            </w:pPr>
            <w:r w:rsidRPr="002352B9">
              <w:rPr>
                <w:rFonts w:cs="Times New Roman"/>
                <w:b/>
                <w:smallCaps/>
                <w:sz w:val="18"/>
                <w:szCs w:val="20"/>
              </w:rPr>
              <w:t>Exemplary (5)</w:t>
            </w:r>
          </w:p>
          <w:p w14:paraId="3E3192AB" w14:textId="77777777" w:rsidR="00115335" w:rsidRPr="002352B9" w:rsidRDefault="00115335" w:rsidP="00603B04">
            <w:pPr>
              <w:tabs>
                <w:tab w:val="left" w:pos="7020"/>
              </w:tabs>
              <w:spacing w:before="20" w:after="20"/>
              <w:jc w:val="center"/>
              <w:rPr>
                <w:rFonts w:cs="Times New Roman"/>
                <w:b/>
                <w:smallCaps/>
                <w:sz w:val="18"/>
                <w:szCs w:val="20"/>
              </w:rPr>
            </w:pPr>
            <w:r w:rsidRPr="002352B9">
              <w:rPr>
                <w:rFonts w:cs="Times New Roman"/>
                <w:b/>
                <w:sz w:val="16"/>
                <w:szCs w:val="20"/>
              </w:rPr>
              <w:sym w:font="Wingdings" w:char="F0A5"/>
            </w:r>
            <w:r w:rsidRPr="002352B9">
              <w:rPr>
                <w:rFonts w:cs="Times New Roman"/>
                <w:b/>
                <w:sz w:val="16"/>
                <w:szCs w:val="20"/>
              </w:rPr>
              <w:sym w:font="Wingdings" w:char="F0A5"/>
            </w:r>
            <w:r w:rsidRPr="002352B9">
              <w:rPr>
                <w:rFonts w:cs="Times New Roman"/>
                <w:b/>
                <w:sz w:val="16"/>
                <w:szCs w:val="20"/>
              </w:rPr>
              <w:sym w:font="Wingdings" w:char="F0A5"/>
            </w:r>
            <w:r w:rsidRPr="002352B9">
              <w:rPr>
                <w:rFonts w:cs="Times New Roman"/>
                <w:b/>
                <w:sz w:val="16"/>
                <w:szCs w:val="20"/>
              </w:rPr>
              <w:sym w:font="Wingdings" w:char="F0A5"/>
            </w:r>
            <w:r w:rsidRPr="002352B9">
              <w:rPr>
                <w:rFonts w:cs="Times New Roman"/>
                <w:b/>
                <w:sz w:val="16"/>
                <w:szCs w:val="20"/>
              </w:rPr>
              <w:sym w:font="Wingdings" w:char="F0A5"/>
            </w:r>
          </w:p>
        </w:tc>
        <w:tc>
          <w:tcPr>
            <w:tcW w:w="2389" w:type="dxa"/>
            <w:gridSpan w:val="2"/>
            <w:shd w:val="clear" w:color="auto" w:fill="auto"/>
            <w:vAlign w:val="center"/>
          </w:tcPr>
          <w:p w14:paraId="0ED47667" w14:textId="77777777" w:rsidR="00115335" w:rsidRPr="002352B9" w:rsidRDefault="00115335" w:rsidP="00603B04">
            <w:pPr>
              <w:tabs>
                <w:tab w:val="left" w:pos="7020"/>
              </w:tabs>
              <w:spacing w:before="20" w:after="20"/>
              <w:jc w:val="center"/>
              <w:rPr>
                <w:rFonts w:cs="Times New Roman"/>
                <w:b/>
                <w:smallCaps/>
                <w:sz w:val="18"/>
                <w:szCs w:val="20"/>
              </w:rPr>
            </w:pPr>
            <w:r w:rsidRPr="002352B9">
              <w:rPr>
                <w:rFonts w:cs="Times New Roman"/>
                <w:b/>
                <w:smallCaps/>
                <w:sz w:val="18"/>
                <w:szCs w:val="20"/>
              </w:rPr>
              <w:t>High</w:t>
            </w:r>
            <w:r>
              <w:rPr>
                <w:rFonts w:cs="Times New Roman"/>
                <w:b/>
                <w:smallCaps/>
                <w:sz w:val="18"/>
                <w:szCs w:val="20"/>
              </w:rPr>
              <w:t>ly Satisfactory</w:t>
            </w:r>
            <w:r w:rsidRPr="002352B9">
              <w:rPr>
                <w:rFonts w:cs="Times New Roman"/>
                <w:b/>
                <w:smallCaps/>
                <w:sz w:val="18"/>
                <w:szCs w:val="20"/>
              </w:rPr>
              <w:t xml:space="preserve"> (4)</w:t>
            </w:r>
          </w:p>
          <w:p w14:paraId="07CEFD73" w14:textId="77777777" w:rsidR="00115335" w:rsidRPr="002352B9" w:rsidRDefault="00115335" w:rsidP="00603B04">
            <w:pPr>
              <w:tabs>
                <w:tab w:val="left" w:pos="7020"/>
              </w:tabs>
              <w:spacing w:before="20" w:after="20"/>
              <w:jc w:val="center"/>
              <w:rPr>
                <w:rFonts w:cs="Times New Roman"/>
                <w:b/>
                <w:smallCaps/>
                <w:sz w:val="18"/>
                <w:szCs w:val="20"/>
              </w:rPr>
            </w:pPr>
            <w:r w:rsidRPr="002352B9">
              <w:rPr>
                <w:rFonts w:cs="Times New Roman"/>
                <w:b/>
                <w:sz w:val="16"/>
                <w:szCs w:val="20"/>
              </w:rPr>
              <w:sym w:font="Wingdings" w:char="F0A5"/>
            </w:r>
            <w:r w:rsidRPr="002352B9">
              <w:rPr>
                <w:rFonts w:cs="Times New Roman"/>
                <w:b/>
                <w:sz w:val="16"/>
                <w:szCs w:val="20"/>
              </w:rPr>
              <w:sym w:font="Wingdings" w:char="F0A5"/>
            </w:r>
            <w:r w:rsidRPr="002352B9">
              <w:rPr>
                <w:rFonts w:cs="Times New Roman"/>
                <w:b/>
                <w:sz w:val="16"/>
                <w:szCs w:val="20"/>
              </w:rPr>
              <w:sym w:font="Wingdings" w:char="F0A5"/>
            </w:r>
            <w:r w:rsidRPr="002352B9">
              <w:rPr>
                <w:rFonts w:cs="Times New Roman"/>
                <w:b/>
                <w:sz w:val="16"/>
                <w:szCs w:val="20"/>
              </w:rPr>
              <w:sym w:font="Wingdings" w:char="F0A5"/>
            </w:r>
            <w:r w:rsidRPr="002352B9">
              <w:rPr>
                <w:rFonts w:cs="Times New Roman"/>
                <w:b/>
                <w:sz w:val="16"/>
                <w:szCs w:val="20"/>
              </w:rPr>
              <w:sym w:font="Wingdings" w:char="F0A1"/>
            </w:r>
          </w:p>
        </w:tc>
        <w:tc>
          <w:tcPr>
            <w:tcW w:w="1944" w:type="dxa"/>
            <w:shd w:val="clear" w:color="auto" w:fill="auto"/>
            <w:vAlign w:val="center"/>
          </w:tcPr>
          <w:p w14:paraId="2ADDE8D0" w14:textId="77777777" w:rsidR="00115335" w:rsidRPr="002352B9" w:rsidRDefault="00115335" w:rsidP="00603B04">
            <w:pPr>
              <w:tabs>
                <w:tab w:val="left" w:pos="7020"/>
              </w:tabs>
              <w:spacing w:before="20" w:after="20"/>
              <w:jc w:val="center"/>
              <w:rPr>
                <w:rFonts w:cs="Times New Roman"/>
                <w:b/>
                <w:smallCaps/>
                <w:sz w:val="18"/>
                <w:szCs w:val="20"/>
              </w:rPr>
            </w:pPr>
            <w:r w:rsidRPr="002352B9">
              <w:rPr>
                <w:rFonts w:cs="Times New Roman"/>
                <w:b/>
                <w:smallCaps/>
                <w:sz w:val="18"/>
                <w:szCs w:val="20"/>
              </w:rPr>
              <w:t>Satisfactory (3)</w:t>
            </w:r>
          </w:p>
          <w:p w14:paraId="1E394AB5" w14:textId="77777777" w:rsidR="00115335" w:rsidRPr="002352B9" w:rsidRDefault="00115335" w:rsidP="00603B04">
            <w:pPr>
              <w:tabs>
                <w:tab w:val="left" w:pos="7020"/>
              </w:tabs>
              <w:spacing w:before="20" w:after="20"/>
              <w:jc w:val="center"/>
              <w:rPr>
                <w:rFonts w:cs="Times New Roman"/>
                <w:b/>
                <w:smallCaps/>
                <w:sz w:val="18"/>
                <w:szCs w:val="20"/>
              </w:rPr>
            </w:pPr>
            <w:r w:rsidRPr="002352B9">
              <w:rPr>
                <w:rFonts w:cs="Times New Roman"/>
                <w:b/>
                <w:sz w:val="16"/>
                <w:szCs w:val="20"/>
              </w:rPr>
              <w:sym w:font="Wingdings" w:char="F0A5"/>
            </w:r>
            <w:r w:rsidRPr="002352B9">
              <w:rPr>
                <w:rFonts w:cs="Times New Roman"/>
                <w:b/>
                <w:sz w:val="16"/>
                <w:szCs w:val="20"/>
              </w:rPr>
              <w:sym w:font="Wingdings" w:char="F0A5"/>
            </w:r>
            <w:r w:rsidRPr="002352B9">
              <w:rPr>
                <w:rFonts w:cs="Times New Roman"/>
                <w:b/>
                <w:sz w:val="16"/>
                <w:szCs w:val="20"/>
              </w:rPr>
              <w:sym w:font="Wingdings" w:char="F0A5"/>
            </w:r>
            <w:r w:rsidRPr="002352B9">
              <w:rPr>
                <w:rFonts w:cs="Times New Roman"/>
                <w:b/>
                <w:sz w:val="16"/>
                <w:szCs w:val="20"/>
              </w:rPr>
              <w:sym w:font="Wingdings" w:char="F0A1"/>
            </w:r>
            <w:r w:rsidRPr="002352B9">
              <w:rPr>
                <w:rFonts w:cs="Times New Roman"/>
                <w:b/>
                <w:sz w:val="16"/>
                <w:szCs w:val="20"/>
              </w:rPr>
              <w:sym w:font="Wingdings" w:char="F0A1"/>
            </w:r>
          </w:p>
        </w:tc>
        <w:tc>
          <w:tcPr>
            <w:tcW w:w="1944" w:type="dxa"/>
            <w:gridSpan w:val="2"/>
            <w:shd w:val="clear" w:color="auto" w:fill="auto"/>
            <w:vAlign w:val="center"/>
          </w:tcPr>
          <w:p w14:paraId="16F3BEC0" w14:textId="77777777" w:rsidR="00115335" w:rsidRPr="002352B9" w:rsidRDefault="00115335" w:rsidP="00603B04">
            <w:pPr>
              <w:tabs>
                <w:tab w:val="left" w:pos="7020"/>
              </w:tabs>
              <w:spacing w:before="20" w:after="20"/>
              <w:jc w:val="center"/>
              <w:rPr>
                <w:rFonts w:cs="Times New Roman"/>
                <w:b/>
                <w:smallCaps/>
                <w:sz w:val="18"/>
                <w:szCs w:val="20"/>
              </w:rPr>
            </w:pPr>
            <w:r w:rsidRPr="002352B9">
              <w:rPr>
                <w:rFonts w:cs="Times New Roman"/>
                <w:b/>
                <w:smallCaps/>
                <w:sz w:val="18"/>
                <w:szCs w:val="20"/>
              </w:rPr>
              <w:t>Needs Improvement (2)</w:t>
            </w:r>
          </w:p>
          <w:p w14:paraId="1FE979AF" w14:textId="77777777" w:rsidR="00115335" w:rsidRPr="002352B9" w:rsidRDefault="00115335" w:rsidP="00603B04">
            <w:pPr>
              <w:tabs>
                <w:tab w:val="left" w:pos="7020"/>
              </w:tabs>
              <w:spacing w:before="20" w:after="20"/>
              <w:jc w:val="center"/>
              <w:rPr>
                <w:rFonts w:cs="Times New Roman"/>
                <w:b/>
                <w:smallCaps/>
                <w:sz w:val="18"/>
                <w:szCs w:val="20"/>
              </w:rPr>
            </w:pPr>
            <w:r w:rsidRPr="002352B9">
              <w:rPr>
                <w:rFonts w:cs="Times New Roman"/>
                <w:b/>
                <w:sz w:val="16"/>
                <w:szCs w:val="20"/>
              </w:rPr>
              <w:sym w:font="Wingdings" w:char="F0A5"/>
            </w:r>
            <w:r w:rsidRPr="002352B9">
              <w:rPr>
                <w:rFonts w:cs="Times New Roman"/>
                <w:b/>
                <w:sz w:val="16"/>
                <w:szCs w:val="20"/>
              </w:rPr>
              <w:sym w:font="Wingdings" w:char="F0A5"/>
            </w:r>
            <w:r w:rsidRPr="002352B9">
              <w:rPr>
                <w:rFonts w:cs="Times New Roman"/>
                <w:b/>
                <w:sz w:val="16"/>
                <w:szCs w:val="20"/>
              </w:rPr>
              <w:sym w:font="Wingdings" w:char="F0A1"/>
            </w:r>
            <w:r w:rsidRPr="002352B9">
              <w:rPr>
                <w:rFonts w:cs="Times New Roman"/>
                <w:b/>
                <w:sz w:val="16"/>
                <w:szCs w:val="20"/>
              </w:rPr>
              <w:sym w:font="Wingdings" w:char="F0A1"/>
            </w:r>
            <w:r w:rsidRPr="002352B9">
              <w:rPr>
                <w:rFonts w:cs="Times New Roman"/>
                <w:b/>
                <w:sz w:val="16"/>
                <w:szCs w:val="20"/>
              </w:rPr>
              <w:sym w:font="Wingdings" w:char="F0A1"/>
            </w:r>
          </w:p>
        </w:tc>
        <w:tc>
          <w:tcPr>
            <w:tcW w:w="1944" w:type="dxa"/>
            <w:gridSpan w:val="13"/>
            <w:shd w:val="clear" w:color="auto" w:fill="auto"/>
            <w:vAlign w:val="center"/>
          </w:tcPr>
          <w:p w14:paraId="5AEDEF50" w14:textId="77777777" w:rsidR="00115335" w:rsidRPr="002352B9" w:rsidRDefault="00115335" w:rsidP="00603B04">
            <w:pPr>
              <w:tabs>
                <w:tab w:val="left" w:pos="7020"/>
              </w:tabs>
              <w:spacing w:before="20" w:after="20"/>
              <w:jc w:val="center"/>
              <w:rPr>
                <w:rFonts w:cs="Times New Roman"/>
                <w:b/>
                <w:smallCaps/>
                <w:sz w:val="18"/>
                <w:szCs w:val="20"/>
              </w:rPr>
            </w:pPr>
            <w:r w:rsidRPr="002352B9">
              <w:rPr>
                <w:rFonts w:cs="Times New Roman"/>
                <w:b/>
                <w:smallCaps/>
                <w:sz w:val="18"/>
                <w:szCs w:val="20"/>
              </w:rPr>
              <w:t>Inadequate (1)</w:t>
            </w:r>
          </w:p>
          <w:p w14:paraId="7502A780" w14:textId="77777777" w:rsidR="00115335" w:rsidRPr="002352B9" w:rsidRDefault="00115335" w:rsidP="00603B04">
            <w:pPr>
              <w:tabs>
                <w:tab w:val="left" w:pos="7020"/>
              </w:tabs>
              <w:spacing w:before="20" w:after="20"/>
              <w:jc w:val="center"/>
              <w:rPr>
                <w:rFonts w:cs="Times New Roman"/>
                <w:b/>
                <w:smallCaps/>
                <w:sz w:val="18"/>
                <w:szCs w:val="20"/>
              </w:rPr>
            </w:pPr>
            <w:r w:rsidRPr="002352B9">
              <w:rPr>
                <w:rFonts w:cs="Times New Roman"/>
                <w:b/>
                <w:sz w:val="16"/>
                <w:szCs w:val="20"/>
              </w:rPr>
              <w:sym w:font="Wingdings" w:char="F0A5"/>
            </w:r>
            <w:r w:rsidRPr="002352B9">
              <w:rPr>
                <w:rFonts w:cs="Times New Roman"/>
                <w:b/>
                <w:sz w:val="16"/>
                <w:szCs w:val="20"/>
              </w:rPr>
              <w:sym w:font="Wingdings" w:char="F0A1"/>
            </w:r>
            <w:r w:rsidRPr="002352B9">
              <w:rPr>
                <w:rFonts w:cs="Times New Roman"/>
                <w:b/>
                <w:sz w:val="16"/>
                <w:szCs w:val="20"/>
              </w:rPr>
              <w:sym w:font="Wingdings" w:char="F0A1"/>
            </w:r>
            <w:r w:rsidRPr="002352B9">
              <w:rPr>
                <w:rFonts w:cs="Times New Roman"/>
                <w:b/>
                <w:sz w:val="16"/>
                <w:szCs w:val="20"/>
              </w:rPr>
              <w:sym w:font="Wingdings" w:char="F0A1"/>
            </w:r>
            <w:r w:rsidRPr="002352B9">
              <w:rPr>
                <w:rFonts w:cs="Times New Roman"/>
                <w:b/>
                <w:sz w:val="16"/>
                <w:szCs w:val="20"/>
              </w:rPr>
              <w:sym w:font="Wingdings" w:char="F0A1"/>
            </w:r>
          </w:p>
        </w:tc>
      </w:tr>
      <w:tr w:rsidR="00115335" w:rsidRPr="002352B9" w14:paraId="5B717CE0" w14:textId="77777777" w:rsidTr="00603B04">
        <w:trPr>
          <w:trHeight w:val="773"/>
        </w:trPr>
        <w:tc>
          <w:tcPr>
            <w:tcW w:w="1944" w:type="dxa"/>
            <w:gridSpan w:val="2"/>
            <w:tcBorders>
              <w:bottom w:val="single" w:sz="4" w:space="0" w:color="000000" w:themeColor="text1"/>
            </w:tcBorders>
            <w:shd w:val="clear" w:color="auto" w:fill="auto"/>
          </w:tcPr>
          <w:p w14:paraId="29E741E5" w14:textId="77777777" w:rsidR="00115335" w:rsidRPr="002352B9" w:rsidRDefault="00115335" w:rsidP="00603B04">
            <w:pPr>
              <w:tabs>
                <w:tab w:val="left" w:pos="7020"/>
              </w:tabs>
              <w:spacing w:before="20" w:after="20" w:line="240" w:lineRule="auto"/>
              <w:rPr>
                <w:rFonts w:cs="Times New Roman"/>
                <w:color w:val="000000" w:themeColor="text1"/>
                <w:sz w:val="18"/>
                <w:szCs w:val="20"/>
                <w:lang w:val="en-GB"/>
              </w:rPr>
            </w:pPr>
            <w:r w:rsidRPr="002352B9">
              <w:rPr>
                <w:sz w:val="18"/>
                <w:szCs w:val="20"/>
              </w:rPr>
              <w:t xml:space="preserve">At least four criteria are rated Exemplary, and all criteria are rated High or Exemplary. </w:t>
            </w:r>
          </w:p>
        </w:tc>
        <w:tc>
          <w:tcPr>
            <w:tcW w:w="2389" w:type="dxa"/>
            <w:gridSpan w:val="2"/>
            <w:tcBorders>
              <w:bottom w:val="single" w:sz="4" w:space="0" w:color="000000" w:themeColor="text1"/>
            </w:tcBorders>
            <w:shd w:val="clear" w:color="auto" w:fill="auto"/>
          </w:tcPr>
          <w:p w14:paraId="27D7BE5E" w14:textId="77777777" w:rsidR="00115335" w:rsidRPr="002352B9" w:rsidRDefault="00115335" w:rsidP="00603B04">
            <w:pPr>
              <w:tabs>
                <w:tab w:val="left" w:pos="7020"/>
              </w:tabs>
              <w:spacing w:before="20" w:after="20" w:line="240" w:lineRule="auto"/>
              <w:rPr>
                <w:rFonts w:cs="Times New Roman"/>
                <w:color w:val="000000" w:themeColor="text1"/>
                <w:sz w:val="18"/>
                <w:szCs w:val="20"/>
                <w:lang w:val="en-GB"/>
              </w:rPr>
            </w:pPr>
            <w:r w:rsidRPr="002352B9">
              <w:rPr>
                <w:sz w:val="18"/>
                <w:szCs w:val="20"/>
              </w:rPr>
              <w:t xml:space="preserve">All criteria are rated Satisfactory or higher, and at least four criteria are rated High or Exemplary. </w:t>
            </w:r>
          </w:p>
        </w:tc>
        <w:tc>
          <w:tcPr>
            <w:tcW w:w="1944" w:type="dxa"/>
            <w:tcBorders>
              <w:bottom w:val="single" w:sz="4" w:space="0" w:color="000000" w:themeColor="text1"/>
            </w:tcBorders>
            <w:shd w:val="clear" w:color="auto" w:fill="auto"/>
          </w:tcPr>
          <w:p w14:paraId="1AAEF444" w14:textId="77777777" w:rsidR="00115335" w:rsidRPr="002352B9" w:rsidRDefault="00115335" w:rsidP="00603B04">
            <w:pPr>
              <w:tabs>
                <w:tab w:val="left" w:pos="7020"/>
              </w:tabs>
              <w:spacing w:before="20" w:after="20" w:line="240" w:lineRule="auto"/>
              <w:rPr>
                <w:rFonts w:cs="Times New Roman"/>
                <w:color w:val="000000" w:themeColor="text1"/>
                <w:sz w:val="18"/>
                <w:szCs w:val="20"/>
                <w:lang w:val="en-GB"/>
              </w:rPr>
            </w:pPr>
            <w:r w:rsidRPr="002352B9">
              <w:rPr>
                <w:sz w:val="18"/>
                <w:szCs w:val="20"/>
              </w:rPr>
              <w:t xml:space="preserve">At least six criteria are rated Satisfactory or higher, and only one may be rated Needs Improvement. The </w:t>
            </w:r>
            <w:r>
              <w:rPr>
                <w:sz w:val="18"/>
                <w:szCs w:val="20"/>
              </w:rPr>
              <w:t>Principled</w:t>
            </w:r>
            <w:r w:rsidRPr="002352B9">
              <w:rPr>
                <w:sz w:val="18"/>
                <w:szCs w:val="20"/>
              </w:rPr>
              <w:t xml:space="preserve"> criterion must be rated Satisfactory or above.  </w:t>
            </w:r>
          </w:p>
        </w:tc>
        <w:tc>
          <w:tcPr>
            <w:tcW w:w="1944" w:type="dxa"/>
            <w:gridSpan w:val="2"/>
            <w:tcBorders>
              <w:bottom w:val="single" w:sz="4" w:space="0" w:color="000000" w:themeColor="text1"/>
            </w:tcBorders>
            <w:shd w:val="clear" w:color="auto" w:fill="auto"/>
          </w:tcPr>
          <w:p w14:paraId="44DD9F8E" w14:textId="77777777" w:rsidR="00115335" w:rsidRPr="002352B9" w:rsidRDefault="00115335" w:rsidP="00603B04">
            <w:pPr>
              <w:tabs>
                <w:tab w:val="left" w:pos="7020"/>
              </w:tabs>
              <w:spacing w:before="20" w:after="20" w:line="240" w:lineRule="auto"/>
              <w:rPr>
                <w:rFonts w:cs="Times New Roman"/>
                <w:color w:val="000000" w:themeColor="text1"/>
                <w:sz w:val="18"/>
                <w:szCs w:val="20"/>
                <w:lang w:val="en-GB"/>
              </w:rPr>
            </w:pPr>
            <w:r w:rsidRPr="002352B9">
              <w:rPr>
                <w:sz w:val="18"/>
                <w:szCs w:val="20"/>
              </w:rPr>
              <w:t>At least three criteria are rated Satisfactory or higher, and only four criteria may be rated Needs Improvement.</w:t>
            </w:r>
          </w:p>
        </w:tc>
        <w:tc>
          <w:tcPr>
            <w:tcW w:w="1944" w:type="dxa"/>
            <w:gridSpan w:val="13"/>
            <w:tcBorders>
              <w:bottom w:val="single" w:sz="4" w:space="0" w:color="000000" w:themeColor="text1"/>
            </w:tcBorders>
            <w:shd w:val="clear" w:color="auto" w:fill="auto"/>
          </w:tcPr>
          <w:p w14:paraId="053EF609" w14:textId="77777777" w:rsidR="00115335" w:rsidRPr="002352B9" w:rsidRDefault="00115335" w:rsidP="00603B04">
            <w:pPr>
              <w:tabs>
                <w:tab w:val="left" w:pos="7020"/>
              </w:tabs>
              <w:spacing w:before="20" w:after="20" w:line="240" w:lineRule="auto"/>
              <w:rPr>
                <w:rFonts w:cs="Times New Roman"/>
                <w:color w:val="000000" w:themeColor="text1"/>
                <w:sz w:val="18"/>
                <w:szCs w:val="20"/>
                <w:lang w:val="en-GB"/>
              </w:rPr>
            </w:pPr>
            <w:r w:rsidRPr="002352B9">
              <w:rPr>
                <w:sz w:val="18"/>
                <w:szCs w:val="20"/>
              </w:rPr>
              <w:t xml:space="preserve">One or more criteria are rated Inadequate, or five or more criteria are rated Needs Improvement. </w:t>
            </w:r>
          </w:p>
        </w:tc>
      </w:tr>
      <w:tr w:rsidR="00115335" w:rsidRPr="002352B9" w14:paraId="7BC17960" w14:textId="77777777" w:rsidTr="00603B04">
        <w:trPr>
          <w:trHeight w:val="387"/>
        </w:trPr>
        <w:tc>
          <w:tcPr>
            <w:tcW w:w="10165" w:type="dxa"/>
            <w:gridSpan w:val="20"/>
            <w:tcBorders>
              <w:bottom w:val="single" w:sz="4" w:space="0" w:color="000000" w:themeColor="text1"/>
            </w:tcBorders>
            <w:shd w:val="clear" w:color="auto" w:fill="C5E0B3" w:themeFill="accent6" w:themeFillTint="66"/>
            <w:vAlign w:val="center"/>
          </w:tcPr>
          <w:p w14:paraId="2BD093C3" w14:textId="77777777" w:rsidR="00115335" w:rsidRPr="002352B9" w:rsidRDefault="00115335" w:rsidP="00603B04">
            <w:pPr>
              <w:spacing w:before="20" w:after="20"/>
              <w:rPr>
                <w:color w:val="0000FF"/>
                <w:sz w:val="16"/>
                <w:szCs w:val="20"/>
              </w:rPr>
            </w:pPr>
            <w:r w:rsidRPr="002352B9">
              <w:rPr>
                <w:b/>
                <w:sz w:val="20"/>
                <w:szCs w:val="20"/>
              </w:rPr>
              <w:t>DECISION</w:t>
            </w:r>
          </w:p>
        </w:tc>
      </w:tr>
      <w:tr w:rsidR="00115335" w:rsidRPr="002352B9" w14:paraId="20071E0F" w14:textId="77777777" w:rsidTr="00603B04">
        <w:trPr>
          <w:trHeight w:val="386"/>
        </w:trPr>
        <w:tc>
          <w:tcPr>
            <w:tcW w:w="10165" w:type="dxa"/>
            <w:gridSpan w:val="20"/>
            <w:tcBorders>
              <w:bottom w:val="single" w:sz="4" w:space="0" w:color="000000" w:themeColor="text1"/>
            </w:tcBorders>
            <w:shd w:val="clear" w:color="auto" w:fill="auto"/>
          </w:tcPr>
          <w:p w14:paraId="485A5A66" w14:textId="77777777" w:rsidR="00115335" w:rsidRPr="002352B9" w:rsidRDefault="00115335" w:rsidP="00603B04">
            <w:pPr>
              <w:pStyle w:val="ListParagraph"/>
              <w:numPr>
                <w:ilvl w:val="0"/>
                <w:numId w:val="1"/>
              </w:numPr>
              <w:spacing w:before="20" w:after="20"/>
              <w:ind w:left="180" w:hanging="180"/>
              <w:rPr>
                <w:rFonts w:asciiTheme="minorHAnsi" w:hAnsiTheme="minorHAnsi"/>
                <w:color w:val="000000" w:themeColor="text1"/>
                <w:sz w:val="18"/>
                <w:szCs w:val="20"/>
              </w:rPr>
            </w:pPr>
            <w:r w:rsidRPr="002352B9">
              <w:rPr>
                <w:rFonts w:asciiTheme="minorHAnsi" w:hAnsiTheme="minorHAnsi"/>
                <w:b/>
                <w:color w:val="000000" w:themeColor="text1"/>
                <w:sz w:val="18"/>
                <w:szCs w:val="20"/>
              </w:rPr>
              <w:t>APPROVE</w:t>
            </w:r>
            <w:r w:rsidRPr="002352B9">
              <w:rPr>
                <w:rFonts w:asciiTheme="minorHAnsi" w:hAnsiTheme="minorHAnsi"/>
                <w:color w:val="000000" w:themeColor="text1"/>
                <w:sz w:val="18"/>
                <w:szCs w:val="20"/>
              </w:rPr>
              <w:t xml:space="preserve"> – the project is of sufficient quality to </w:t>
            </w:r>
            <w:r>
              <w:rPr>
                <w:rFonts w:asciiTheme="minorHAnsi" w:hAnsiTheme="minorHAnsi"/>
                <w:color w:val="000000" w:themeColor="text1"/>
                <w:sz w:val="18"/>
                <w:szCs w:val="20"/>
              </w:rPr>
              <w:t>be approved in its current form</w:t>
            </w:r>
            <w:r w:rsidRPr="002352B9">
              <w:rPr>
                <w:rFonts w:asciiTheme="minorHAnsi" w:hAnsiTheme="minorHAnsi"/>
                <w:b/>
                <w:color w:val="000000" w:themeColor="text1"/>
                <w:sz w:val="18"/>
                <w:szCs w:val="20"/>
              </w:rPr>
              <w:t xml:space="preserve">. </w:t>
            </w:r>
            <w:r w:rsidRPr="002352B9">
              <w:rPr>
                <w:rFonts w:asciiTheme="minorHAnsi" w:hAnsiTheme="minorHAnsi"/>
                <w:color w:val="000000" w:themeColor="text1"/>
                <w:sz w:val="18"/>
                <w:szCs w:val="20"/>
              </w:rPr>
              <w:t>Any management actions must be addressed in a timely manner.</w:t>
            </w:r>
          </w:p>
          <w:p w14:paraId="4D4AE514" w14:textId="77777777" w:rsidR="00115335" w:rsidRPr="002352B9" w:rsidRDefault="00115335" w:rsidP="00603B04">
            <w:pPr>
              <w:pStyle w:val="ListParagraph"/>
              <w:numPr>
                <w:ilvl w:val="0"/>
                <w:numId w:val="1"/>
              </w:numPr>
              <w:spacing w:before="20" w:after="20"/>
              <w:ind w:left="180" w:hanging="180"/>
              <w:rPr>
                <w:rFonts w:asciiTheme="minorHAnsi" w:hAnsiTheme="minorHAnsi"/>
                <w:b/>
                <w:color w:val="000000" w:themeColor="text1"/>
                <w:sz w:val="18"/>
                <w:szCs w:val="20"/>
              </w:rPr>
            </w:pPr>
            <w:r w:rsidRPr="002352B9">
              <w:rPr>
                <w:rFonts w:asciiTheme="minorHAnsi" w:hAnsiTheme="minorHAnsi"/>
                <w:b/>
                <w:color w:val="000000" w:themeColor="text1"/>
                <w:sz w:val="18"/>
                <w:szCs w:val="20"/>
              </w:rPr>
              <w:t>APPROVE WITH QUALIFICATIONS</w:t>
            </w:r>
            <w:r w:rsidRPr="002352B9">
              <w:rPr>
                <w:rFonts w:asciiTheme="minorHAnsi" w:hAnsiTheme="minorHAnsi"/>
                <w:color w:val="000000" w:themeColor="text1"/>
                <w:sz w:val="18"/>
                <w:szCs w:val="20"/>
              </w:rPr>
              <w:t xml:space="preserve"> – the project has issues that must be addressed before the project document can be approved.  Any management actions must be addressed in a timely manner. </w:t>
            </w:r>
          </w:p>
          <w:p w14:paraId="4D430AEE" w14:textId="77777777" w:rsidR="00115335" w:rsidRPr="002352B9" w:rsidRDefault="00115335" w:rsidP="00603B04">
            <w:pPr>
              <w:pStyle w:val="ListParagraph"/>
              <w:numPr>
                <w:ilvl w:val="0"/>
                <w:numId w:val="1"/>
              </w:numPr>
              <w:spacing w:before="20" w:after="20"/>
              <w:ind w:left="180" w:hanging="180"/>
              <w:rPr>
                <w:rFonts w:asciiTheme="minorHAnsi" w:hAnsiTheme="minorHAnsi"/>
                <w:color w:val="000000" w:themeColor="text1"/>
                <w:sz w:val="16"/>
                <w:szCs w:val="20"/>
              </w:rPr>
            </w:pPr>
            <w:r w:rsidRPr="002352B9">
              <w:rPr>
                <w:rFonts w:asciiTheme="minorHAnsi" w:hAnsiTheme="minorHAnsi"/>
                <w:b/>
                <w:color w:val="000000" w:themeColor="text1"/>
                <w:sz w:val="18"/>
                <w:szCs w:val="20"/>
              </w:rPr>
              <w:t xml:space="preserve">DISAPPROVE </w:t>
            </w:r>
            <w:r w:rsidRPr="002352B9">
              <w:rPr>
                <w:rFonts w:asciiTheme="minorHAnsi" w:hAnsiTheme="minorHAnsi"/>
                <w:color w:val="000000" w:themeColor="text1"/>
                <w:sz w:val="18"/>
                <w:szCs w:val="20"/>
              </w:rPr>
              <w:t xml:space="preserve">– the project has significant issues that should prevent the project from being </w:t>
            </w:r>
            <w:r w:rsidRPr="002352B9">
              <w:rPr>
                <w:rFonts w:asciiTheme="minorHAnsi" w:hAnsiTheme="minorHAnsi"/>
                <w:color w:val="000000" w:themeColor="text1"/>
                <w:sz w:val="18"/>
                <w:szCs w:val="18"/>
              </w:rPr>
              <w:t>approved as drafted.</w:t>
            </w:r>
          </w:p>
        </w:tc>
      </w:tr>
      <w:tr w:rsidR="00115335" w:rsidRPr="002352B9" w14:paraId="4EE9ACCD" w14:textId="77777777" w:rsidTr="00603B04">
        <w:trPr>
          <w:trHeight w:val="458"/>
        </w:trPr>
        <w:tc>
          <w:tcPr>
            <w:tcW w:w="10165" w:type="dxa"/>
            <w:gridSpan w:val="20"/>
            <w:tcBorders>
              <w:bottom w:val="single" w:sz="4" w:space="0" w:color="000000" w:themeColor="text1"/>
            </w:tcBorders>
            <w:shd w:val="clear" w:color="auto" w:fill="F2F2F2" w:themeFill="background1" w:themeFillShade="F2"/>
            <w:vAlign w:val="center"/>
          </w:tcPr>
          <w:p w14:paraId="4C18F7DF" w14:textId="77777777" w:rsidR="00115335" w:rsidRDefault="00115335" w:rsidP="00603B04">
            <w:pPr>
              <w:spacing w:before="20" w:after="20"/>
              <w:jc w:val="center"/>
              <w:rPr>
                <w:rFonts w:cs="Times New Roman"/>
                <w:b/>
                <w:sz w:val="28"/>
                <w:szCs w:val="20"/>
              </w:rPr>
            </w:pPr>
            <w:r w:rsidRPr="002352B9">
              <w:rPr>
                <w:rFonts w:cs="Times New Roman"/>
                <w:b/>
                <w:sz w:val="28"/>
                <w:szCs w:val="20"/>
              </w:rPr>
              <w:t>RATING CRITERIA</w:t>
            </w:r>
          </w:p>
          <w:p w14:paraId="74E9F85B" w14:textId="77777777" w:rsidR="00115335" w:rsidRPr="008E42B9" w:rsidRDefault="00115335" w:rsidP="00603B04">
            <w:pPr>
              <w:spacing w:before="20" w:after="20"/>
              <w:jc w:val="center"/>
              <w:rPr>
                <w:color w:val="0000FF"/>
              </w:rPr>
            </w:pPr>
            <w:r w:rsidRPr="008E42B9">
              <w:rPr>
                <w:rFonts w:cs="Times New Roman"/>
                <w:b/>
              </w:rPr>
              <w:t>For all questions, select the option that best reflects the project</w:t>
            </w:r>
          </w:p>
        </w:tc>
      </w:tr>
      <w:tr w:rsidR="00115335" w:rsidRPr="002352B9" w14:paraId="574798B4" w14:textId="77777777" w:rsidTr="00603B04">
        <w:trPr>
          <w:trHeight w:val="464"/>
        </w:trPr>
        <w:tc>
          <w:tcPr>
            <w:tcW w:w="1530" w:type="dxa"/>
            <w:tcBorders>
              <w:right w:val="nil"/>
            </w:tcBorders>
            <w:shd w:val="clear" w:color="auto" w:fill="A8D08D" w:themeFill="accent6" w:themeFillTint="99"/>
            <w:vAlign w:val="center"/>
          </w:tcPr>
          <w:p w14:paraId="7597041E" w14:textId="77777777" w:rsidR="00115335" w:rsidRPr="002352B9" w:rsidRDefault="00115335" w:rsidP="00603B04">
            <w:pPr>
              <w:tabs>
                <w:tab w:val="left" w:pos="7020"/>
              </w:tabs>
              <w:spacing w:before="20" w:after="20"/>
              <w:jc w:val="center"/>
              <w:rPr>
                <w:rFonts w:cs="Times New Roman"/>
                <w:b/>
                <w:sz w:val="28"/>
                <w:szCs w:val="20"/>
              </w:rPr>
            </w:pPr>
            <w:bookmarkStart w:id="2" w:name="_Hlk499540249"/>
            <w:bookmarkEnd w:id="0"/>
            <w:r w:rsidRPr="002352B9">
              <w:rPr>
                <w:rFonts w:cs="Times New Roman"/>
                <w:b/>
                <w:smallCaps/>
                <w:sz w:val="28"/>
                <w:szCs w:val="20"/>
              </w:rPr>
              <w:t>Strategic</w:t>
            </w:r>
          </w:p>
        </w:tc>
        <w:tc>
          <w:tcPr>
            <w:tcW w:w="8635" w:type="dxa"/>
            <w:gridSpan w:val="19"/>
            <w:tcBorders>
              <w:left w:val="nil"/>
            </w:tcBorders>
            <w:shd w:val="clear" w:color="auto" w:fill="A8D08D" w:themeFill="accent6" w:themeFillTint="99"/>
            <w:vAlign w:val="center"/>
          </w:tcPr>
          <w:p w14:paraId="3D85F653" w14:textId="77777777" w:rsidR="00115335" w:rsidRPr="002352B9" w:rsidRDefault="00115335" w:rsidP="00603B04">
            <w:pPr>
              <w:pStyle w:val="ListParagraph"/>
              <w:spacing w:before="20" w:after="20"/>
              <w:ind w:left="158"/>
              <w:rPr>
                <w:rFonts w:asciiTheme="minorHAnsi" w:hAnsiTheme="minorHAnsi"/>
                <w:sz w:val="18"/>
                <w:szCs w:val="20"/>
              </w:rPr>
            </w:pPr>
          </w:p>
        </w:tc>
      </w:tr>
      <w:tr w:rsidR="005F7974" w:rsidRPr="002352B9" w14:paraId="4F86DF51" w14:textId="54CC91DF" w:rsidTr="00001926">
        <w:trPr>
          <w:trHeight w:val="199"/>
        </w:trPr>
        <w:tc>
          <w:tcPr>
            <w:tcW w:w="4315" w:type="dxa"/>
            <w:gridSpan w:val="3"/>
            <w:vMerge w:val="restart"/>
            <w:shd w:val="clear" w:color="auto" w:fill="auto"/>
          </w:tcPr>
          <w:p w14:paraId="70BA2753" w14:textId="77777777" w:rsidR="005F7974" w:rsidRPr="002352B9" w:rsidRDefault="005F7974" w:rsidP="00603B04">
            <w:pPr>
              <w:pStyle w:val="ListParagraph"/>
              <w:numPr>
                <w:ilvl w:val="0"/>
                <w:numId w:val="8"/>
              </w:numPr>
              <w:spacing w:before="120" w:after="20"/>
              <w:ind w:left="270" w:hanging="270"/>
              <w:rPr>
                <w:rFonts w:asciiTheme="minorHAnsi" w:hAnsiTheme="minorHAnsi"/>
                <w:b/>
                <w:sz w:val="18"/>
                <w:szCs w:val="18"/>
              </w:rPr>
            </w:pPr>
            <w:r>
              <w:rPr>
                <w:rFonts w:asciiTheme="minorHAnsi" w:hAnsiTheme="minorHAnsi"/>
                <w:b/>
                <w:sz w:val="18"/>
                <w:szCs w:val="18"/>
              </w:rPr>
              <w:t>Does the</w:t>
            </w:r>
            <w:r w:rsidRPr="002352B9">
              <w:rPr>
                <w:rFonts w:asciiTheme="minorHAnsi" w:hAnsiTheme="minorHAnsi"/>
                <w:b/>
                <w:sz w:val="18"/>
                <w:szCs w:val="18"/>
              </w:rPr>
              <w:t xml:space="preserve"> project specify how it will contribute to higher level change</w:t>
            </w:r>
            <w:r>
              <w:rPr>
                <w:rFonts w:asciiTheme="minorHAnsi" w:hAnsiTheme="minorHAnsi"/>
                <w:b/>
                <w:sz w:val="18"/>
                <w:szCs w:val="18"/>
              </w:rPr>
              <w:t xml:space="preserve"> through linkage to the programme’s Theory of Change</w:t>
            </w:r>
            <w:r w:rsidRPr="002352B9">
              <w:rPr>
                <w:rFonts w:asciiTheme="minorHAnsi" w:hAnsiTheme="minorHAnsi"/>
                <w:b/>
                <w:sz w:val="18"/>
                <w:szCs w:val="18"/>
              </w:rPr>
              <w:t xml:space="preserve">? </w:t>
            </w:r>
          </w:p>
          <w:p w14:paraId="3083979C" w14:textId="77777777" w:rsidR="005F7974" w:rsidRPr="002352B9" w:rsidRDefault="005F7974" w:rsidP="00603B04">
            <w:pPr>
              <w:pStyle w:val="ListParagraph"/>
              <w:numPr>
                <w:ilvl w:val="0"/>
                <w:numId w:val="2"/>
              </w:numPr>
              <w:spacing w:before="20" w:after="20"/>
              <w:ind w:left="607" w:hanging="247"/>
              <w:rPr>
                <w:rFonts w:asciiTheme="minorHAnsi" w:hAnsiTheme="minorHAnsi"/>
                <w:sz w:val="18"/>
                <w:szCs w:val="18"/>
              </w:rPr>
            </w:pPr>
            <w:r w:rsidRPr="002352B9">
              <w:rPr>
                <w:rFonts w:asciiTheme="minorHAnsi" w:hAnsiTheme="minorHAnsi"/>
                <w:b/>
                <w:sz w:val="18"/>
                <w:szCs w:val="18"/>
                <w:u w:val="single"/>
              </w:rPr>
              <w:t>3:</w:t>
            </w:r>
            <w:r w:rsidRPr="002352B9">
              <w:rPr>
                <w:rFonts w:asciiTheme="minorHAnsi" w:hAnsiTheme="minorHAnsi"/>
                <w:sz w:val="18"/>
                <w:szCs w:val="18"/>
              </w:rPr>
              <w:t xml:space="preserve"> The project </w:t>
            </w:r>
            <w:r>
              <w:rPr>
                <w:rFonts w:asciiTheme="minorHAnsi" w:hAnsiTheme="minorHAnsi"/>
                <w:sz w:val="18"/>
                <w:szCs w:val="18"/>
              </w:rPr>
              <w:t>is clearly linked to the programme’s</w:t>
            </w:r>
            <w:r w:rsidRPr="002352B9">
              <w:rPr>
                <w:rFonts w:asciiTheme="minorHAnsi" w:hAnsiTheme="minorHAnsi"/>
                <w:sz w:val="18"/>
                <w:szCs w:val="18"/>
              </w:rPr>
              <w:t xml:space="preserve"> theory of change</w:t>
            </w:r>
            <w:r>
              <w:rPr>
                <w:rFonts w:asciiTheme="minorHAnsi" w:hAnsiTheme="minorHAnsi"/>
                <w:sz w:val="18"/>
                <w:szCs w:val="18"/>
              </w:rPr>
              <w:t xml:space="preserve">. It has an explicit change pathway that explains </w:t>
            </w:r>
            <w:r w:rsidRPr="002352B9">
              <w:rPr>
                <w:rFonts w:asciiTheme="minorHAnsi" w:hAnsiTheme="minorHAnsi"/>
                <w:sz w:val="18"/>
                <w:szCs w:val="18"/>
              </w:rPr>
              <w:t xml:space="preserve">how the project will contribute to </w:t>
            </w:r>
            <w:r>
              <w:rPr>
                <w:rFonts w:asciiTheme="minorHAnsi" w:hAnsiTheme="minorHAnsi"/>
                <w:sz w:val="18"/>
                <w:szCs w:val="18"/>
              </w:rPr>
              <w:t>outcome</w:t>
            </w:r>
            <w:r w:rsidRPr="002352B9">
              <w:rPr>
                <w:rFonts w:asciiTheme="minorHAnsi" w:hAnsiTheme="minorHAnsi"/>
                <w:sz w:val="18"/>
                <w:szCs w:val="18"/>
              </w:rPr>
              <w:t xml:space="preserve"> level change</w:t>
            </w:r>
            <w:r>
              <w:rPr>
                <w:rFonts w:asciiTheme="minorHAnsi" w:hAnsiTheme="minorHAnsi"/>
                <w:sz w:val="18"/>
                <w:szCs w:val="18"/>
              </w:rPr>
              <w:t xml:space="preserve"> and why the project’s strategy will likely lead to this change. This analysis is</w:t>
            </w:r>
            <w:r w:rsidRPr="002352B9">
              <w:rPr>
                <w:rFonts w:asciiTheme="minorHAnsi" w:hAnsiTheme="minorHAnsi"/>
                <w:sz w:val="18"/>
                <w:szCs w:val="18"/>
              </w:rPr>
              <w:t xml:space="preserve"> backed by credible evidence of what works effectively in this context</w:t>
            </w:r>
            <w:r>
              <w:rPr>
                <w:rFonts w:asciiTheme="minorHAnsi" w:hAnsiTheme="minorHAnsi"/>
                <w:sz w:val="18"/>
                <w:szCs w:val="18"/>
              </w:rPr>
              <w:t xml:space="preserve"> and includes assumptions and risks</w:t>
            </w:r>
            <w:r w:rsidRPr="002352B9">
              <w:rPr>
                <w:rFonts w:asciiTheme="minorHAnsi" w:hAnsiTheme="minorHAnsi"/>
                <w:sz w:val="18"/>
                <w:szCs w:val="18"/>
              </w:rPr>
              <w:t xml:space="preserve">. </w:t>
            </w:r>
          </w:p>
          <w:p w14:paraId="435C0A46" w14:textId="77777777" w:rsidR="005F7974" w:rsidRPr="002352B9" w:rsidRDefault="005F7974" w:rsidP="00603B04">
            <w:pPr>
              <w:pStyle w:val="ListParagraph"/>
              <w:numPr>
                <w:ilvl w:val="0"/>
                <w:numId w:val="2"/>
              </w:numPr>
              <w:spacing w:before="20" w:after="20"/>
              <w:ind w:left="607" w:hanging="247"/>
              <w:rPr>
                <w:rFonts w:asciiTheme="minorHAnsi" w:hAnsiTheme="minorHAnsi"/>
                <w:sz w:val="18"/>
                <w:szCs w:val="18"/>
              </w:rPr>
            </w:pPr>
            <w:r w:rsidRPr="002352B9">
              <w:rPr>
                <w:rFonts w:asciiTheme="minorHAnsi" w:hAnsiTheme="minorHAnsi"/>
                <w:b/>
                <w:sz w:val="18"/>
                <w:szCs w:val="18"/>
                <w:u w:val="single"/>
              </w:rPr>
              <w:t>2:</w:t>
            </w:r>
            <w:r w:rsidRPr="002352B9">
              <w:rPr>
                <w:rFonts w:asciiTheme="minorHAnsi" w:hAnsiTheme="minorHAnsi"/>
                <w:sz w:val="18"/>
                <w:szCs w:val="18"/>
              </w:rPr>
              <w:t xml:space="preserve"> The project </w:t>
            </w:r>
            <w:r>
              <w:rPr>
                <w:rFonts w:asciiTheme="minorHAnsi" w:hAnsiTheme="minorHAnsi"/>
                <w:sz w:val="18"/>
                <w:szCs w:val="18"/>
              </w:rPr>
              <w:t xml:space="preserve">is clearly linked to the programme’s theory of change. It has a change pathway that explains how the project will contribute to outcome-level change and why the project strategy will likely lead to this change. </w:t>
            </w:r>
          </w:p>
          <w:p w14:paraId="3D02E7A9" w14:textId="77777777" w:rsidR="005F7974" w:rsidRPr="002352B9" w:rsidRDefault="005F7974" w:rsidP="00603B04">
            <w:pPr>
              <w:pStyle w:val="ListParagraph"/>
              <w:numPr>
                <w:ilvl w:val="0"/>
                <w:numId w:val="2"/>
              </w:numPr>
              <w:spacing w:before="20" w:after="20"/>
              <w:ind w:left="607" w:hanging="247"/>
              <w:rPr>
                <w:rFonts w:asciiTheme="minorHAnsi" w:hAnsiTheme="minorHAnsi"/>
                <w:sz w:val="18"/>
                <w:szCs w:val="18"/>
              </w:rPr>
            </w:pPr>
            <w:r w:rsidRPr="002352B9">
              <w:rPr>
                <w:rFonts w:asciiTheme="minorHAnsi" w:hAnsiTheme="minorHAnsi"/>
                <w:b/>
                <w:sz w:val="18"/>
                <w:szCs w:val="18"/>
                <w:u w:val="single"/>
              </w:rPr>
              <w:t>1:</w:t>
            </w:r>
            <w:r w:rsidRPr="002352B9">
              <w:rPr>
                <w:rFonts w:asciiTheme="minorHAnsi" w:hAnsiTheme="minorHAnsi"/>
                <w:sz w:val="18"/>
                <w:szCs w:val="18"/>
              </w:rPr>
              <w:t xml:space="preserve"> </w:t>
            </w:r>
            <w:r>
              <w:rPr>
                <w:rFonts w:asciiTheme="minorHAnsi" w:hAnsiTheme="minorHAnsi"/>
                <w:sz w:val="18"/>
                <w:szCs w:val="18"/>
              </w:rPr>
              <w:t>T</w:t>
            </w:r>
            <w:r w:rsidRPr="002352B9">
              <w:rPr>
                <w:rFonts w:asciiTheme="minorHAnsi" w:hAnsiTheme="minorHAnsi"/>
                <w:sz w:val="18"/>
                <w:szCs w:val="18"/>
              </w:rPr>
              <w:t>he project document may describe in generic terms how the project will contribute to development results</w:t>
            </w:r>
            <w:r>
              <w:rPr>
                <w:rFonts w:asciiTheme="minorHAnsi" w:hAnsiTheme="minorHAnsi"/>
                <w:sz w:val="18"/>
                <w:szCs w:val="18"/>
              </w:rPr>
              <w:t xml:space="preserve">, without </w:t>
            </w:r>
            <w:r w:rsidRPr="002352B9">
              <w:rPr>
                <w:rFonts w:asciiTheme="minorHAnsi" w:hAnsiTheme="minorHAnsi"/>
                <w:sz w:val="18"/>
                <w:szCs w:val="18"/>
              </w:rPr>
              <w:t>an explic</w:t>
            </w:r>
            <w:r>
              <w:rPr>
                <w:rFonts w:asciiTheme="minorHAnsi" w:hAnsiTheme="minorHAnsi"/>
                <w:sz w:val="18"/>
                <w:szCs w:val="18"/>
              </w:rPr>
              <w:t>it link to the programme</w:t>
            </w:r>
            <w:r w:rsidRPr="002352B9">
              <w:rPr>
                <w:rFonts w:asciiTheme="minorHAnsi" w:hAnsiTheme="minorHAnsi"/>
                <w:sz w:val="18"/>
                <w:szCs w:val="18"/>
              </w:rPr>
              <w:t xml:space="preserve">’s theory of change. </w:t>
            </w:r>
          </w:p>
          <w:p w14:paraId="4D5C9DFE" w14:textId="77777777" w:rsidR="005F7974" w:rsidRDefault="005F7974" w:rsidP="00603B04">
            <w:pPr>
              <w:spacing w:before="60" w:after="0" w:line="240" w:lineRule="auto"/>
              <w:rPr>
                <w:i/>
                <w:sz w:val="16"/>
                <w:szCs w:val="16"/>
              </w:rPr>
            </w:pPr>
            <w:r w:rsidRPr="005D2FC8">
              <w:rPr>
                <w:i/>
                <w:sz w:val="16"/>
                <w:szCs w:val="16"/>
              </w:rPr>
              <w:t>*Note:</w:t>
            </w:r>
            <w:r w:rsidRPr="005D2FC8">
              <w:rPr>
                <w:i/>
                <w:sz w:val="18"/>
                <w:szCs w:val="18"/>
              </w:rPr>
              <w:t xml:space="preserve"> </w:t>
            </w:r>
            <w:r w:rsidRPr="005D2FC8">
              <w:rPr>
                <w:i/>
                <w:sz w:val="16"/>
                <w:szCs w:val="16"/>
              </w:rPr>
              <w:t xml:space="preserve">Projects not contributing to a </w:t>
            </w:r>
            <w:proofErr w:type="spellStart"/>
            <w:r w:rsidRPr="005D2FC8">
              <w:rPr>
                <w:i/>
                <w:sz w:val="16"/>
                <w:szCs w:val="16"/>
              </w:rPr>
              <w:t>programme</w:t>
            </w:r>
            <w:proofErr w:type="spellEnd"/>
            <w:r w:rsidRPr="005D2FC8">
              <w:rPr>
                <w:i/>
                <w:sz w:val="16"/>
                <w:szCs w:val="16"/>
              </w:rPr>
              <w:t xml:space="preserve"> must have a project-specific Theory of Change. See alternative question under the lightbulb for these cases.</w:t>
            </w:r>
          </w:p>
          <w:p w14:paraId="0062A96C" w14:textId="77777777" w:rsidR="00485D4C" w:rsidRDefault="00485D4C" w:rsidP="00603B04">
            <w:pPr>
              <w:spacing w:before="60" w:after="0" w:line="240" w:lineRule="auto"/>
              <w:rPr>
                <w:i/>
                <w:sz w:val="16"/>
                <w:szCs w:val="16"/>
              </w:rPr>
            </w:pPr>
          </w:p>
          <w:p w14:paraId="7B5C4C8B" w14:textId="77777777" w:rsidR="00485D4C" w:rsidRDefault="00485D4C" w:rsidP="00603B04">
            <w:pPr>
              <w:spacing w:before="60" w:after="0" w:line="240" w:lineRule="auto"/>
              <w:rPr>
                <w:i/>
                <w:sz w:val="16"/>
                <w:szCs w:val="16"/>
              </w:rPr>
            </w:pPr>
          </w:p>
          <w:p w14:paraId="2ED69C47" w14:textId="77777777" w:rsidR="00485D4C" w:rsidRDefault="00485D4C" w:rsidP="00603B04">
            <w:pPr>
              <w:spacing w:before="60" w:after="0" w:line="240" w:lineRule="auto"/>
              <w:rPr>
                <w:i/>
                <w:sz w:val="16"/>
                <w:szCs w:val="16"/>
              </w:rPr>
            </w:pPr>
          </w:p>
          <w:p w14:paraId="337E1C22" w14:textId="77777777" w:rsidR="00485D4C" w:rsidRPr="005D2FC8" w:rsidRDefault="00485D4C" w:rsidP="00603B04">
            <w:pPr>
              <w:spacing w:before="60" w:after="0" w:line="240" w:lineRule="auto"/>
              <w:rPr>
                <w:i/>
                <w:sz w:val="16"/>
                <w:szCs w:val="16"/>
              </w:rPr>
            </w:pPr>
          </w:p>
        </w:tc>
        <w:tc>
          <w:tcPr>
            <w:tcW w:w="2340" w:type="dxa"/>
            <w:gridSpan w:val="3"/>
            <w:shd w:val="clear" w:color="auto" w:fill="A8D08D" w:themeFill="accent6" w:themeFillTint="99"/>
          </w:tcPr>
          <w:p w14:paraId="080A00BF" w14:textId="387A1013" w:rsidR="005F7974" w:rsidRPr="00F73242" w:rsidRDefault="001F223E" w:rsidP="00603B04">
            <w:pPr>
              <w:spacing w:before="20" w:after="20"/>
              <w:jc w:val="center"/>
              <w:rPr>
                <w:b/>
                <w:bCs/>
                <w:sz w:val="18"/>
                <w:szCs w:val="18"/>
              </w:rPr>
            </w:pPr>
            <w:r>
              <w:rPr>
                <w:b/>
                <w:bCs/>
                <w:sz w:val="18"/>
                <w:szCs w:val="18"/>
              </w:rPr>
              <w:t>3</w:t>
            </w:r>
          </w:p>
        </w:tc>
        <w:tc>
          <w:tcPr>
            <w:tcW w:w="1711" w:type="dxa"/>
            <w:gridSpan w:val="2"/>
            <w:tcBorders>
              <w:right w:val="single" w:sz="4" w:space="0" w:color="auto"/>
            </w:tcBorders>
            <w:shd w:val="clear" w:color="auto" w:fill="auto"/>
          </w:tcPr>
          <w:p w14:paraId="02CB624D" w14:textId="77777777" w:rsidR="005F7974" w:rsidRPr="002352B9" w:rsidRDefault="005F7974" w:rsidP="00603B04">
            <w:pPr>
              <w:spacing w:before="20" w:after="20"/>
              <w:jc w:val="center"/>
              <w:rPr>
                <w:sz w:val="18"/>
                <w:szCs w:val="18"/>
              </w:rPr>
            </w:pPr>
            <w:r w:rsidRPr="002352B9">
              <w:rPr>
                <w:sz w:val="18"/>
                <w:szCs w:val="18"/>
              </w:rPr>
              <w:t>2</w:t>
            </w:r>
          </w:p>
        </w:tc>
        <w:tc>
          <w:tcPr>
            <w:tcW w:w="1799" w:type="dxa"/>
            <w:gridSpan w:val="12"/>
            <w:tcBorders>
              <w:left w:val="single" w:sz="4" w:space="0" w:color="auto"/>
            </w:tcBorders>
            <w:shd w:val="clear" w:color="auto" w:fill="auto"/>
          </w:tcPr>
          <w:p w14:paraId="4704F380" w14:textId="02D4FFEF" w:rsidR="005F7974" w:rsidRPr="002352B9" w:rsidRDefault="005F7974" w:rsidP="00603B04">
            <w:pPr>
              <w:spacing w:before="20" w:after="20"/>
              <w:jc w:val="center"/>
              <w:rPr>
                <w:sz w:val="18"/>
                <w:szCs w:val="18"/>
              </w:rPr>
            </w:pPr>
            <w:r>
              <w:rPr>
                <w:sz w:val="18"/>
                <w:szCs w:val="18"/>
              </w:rPr>
              <w:t>1</w:t>
            </w:r>
          </w:p>
        </w:tc>
      </w:tr>
      <w:tr w:rsidR="005F7974" w:rsidRPr="00F83F95" w14:paraId="11A9A670" w14:textId="77777777" w:rsidTr="00603B04">
        <w:trPr>
          <w:trHeight w:val="1284"/>
        </w:trPr>
        <w:tc>
          <w:tcPr>
            <w:tcW w:w="4315" w:type="dxa"/>
            <w:gridSpan w:val="3"/>
            <w:vMerge/>
            <w:shd w:val="clear" w:color="auto" w:fill="auto"/>
          </w:tcPr>
          <w:p w14:paraId="0431FAE0" w14:textId="77777777" w:rsidR="005F7974" w:rsidRPr="002352B9" w:rsidRDefault="005F7974" w:rsidP="00603B04">
            <w:pPr>
              <w:spacing w:before="20" w:after="20"/>
              <w:rPr>
                <w:sz w:val="18"/>
                <w:szCs w:val="18"/>
              </w:rPr>
            </w:pPr>
          </w:p>
        </w:tc>
        <w:tc>
          <w:tcPr>
            <w:tcW w:w="5850" w:type="dxa"/>
            <w:gridSpan w:val="17"/>
            <w:shd w:val="clear" w:color="auto" w:fill="auto"/>
          </w:tcPr>
          <w:p w14:paraId="61FAA5D1" w14:textId="4AB4C1A0" w:rsidR="00C10719" w:rsidRDefault="009F3262" w:rsidP="00C10719">
            <w:pPr>
              <w:rPr>
                <w:sz w:val="18"/>
                <w:szCs w:val="18"/>
              </w:rPr>
            </w:pPr>
            <w:r w:rsidRPr="00446C37">
              <w:rPr>
                <w:b/>
                <w:bCs/>
                <w:iCs/>
                <w:sz w:val="18"/>
                <w:szCs w:val="18"/>
              </w:rPr>
              <w:t>Description:</w:t>
            </w:r>
            <w:r w:rsidRPr="00C10719">
              <w:rPr>
                <w:iCs/>
                <w:sz w:val="18"/>
                <w:szCs w:val="18"/>
              </w:rPr>
              <w:t xml:space="preserve"> </w:t>
            </w:r>
            <w:r w:rsidR="00C10719" w:rsidRPr="00C10719">
              <w:rPr>
                <w:iCs/>
                <w:sz w:val="18"/>
                <w:szCs w:val="18"/>
              </w:rPr>
              <w:t>t</w:t>
            </w:r>
            <w:r w:rsidR="00C10719" w:rsidRPr="00C10719">
              <w:rPr>
                <w:sz w:val="18"/>
                <w:szCs w:val="18"/>
              </w:rPr>
              <w:t>he project links to Mozambique’s NAP and NDC implementation framework, outlining clear pathways for institutional strengthening, data improvement, and private sector engagement in adaptation planning. It supports integration of adaptation into national, sectoral, and local planning with evidence-based pathways through four main outcomes</w:t>
            </w:r>
            <w:r w:rsidR="00C10719">
              <w:rPr>
                <w:sz w:val="18"/>
                <w:szCs w:val="18"/>
              </w:rPr>
              <w:t>:</w:t>
            </w:r>
          </w:p>
          <w:p w14:paraId="0C72A6DD" w14:textId="77777777" w:rsidR="00C10719" w:rsidRPr="00446C37" w:rsidRDefault="00C10719" w:rsidP="007A02EE">
            <w:pPr>
              <w:pStyle w:val="ListParagraph"/>
              <w:numPr>
                <w:ilvl w:val="0"/>
                <w:numId w:val="47"/>
              </w:numPr>
              <w:rPr>
                <w:rStyle w:val="Strong"/>
                <w:rFonts w:asciiTheme="minorHAnsi" w:hAnsiTheme="minorHAnsi" w:cstheme="minorHAnsi"/>
                <w:b w:val="0"/>
                <w:bCs w:val="0"/>
                <w:sz w:val="18"/>
                <w:szCs w:val="18"/>
              </w:rPr>
            </w:pPr>
            <w:r w:rsidRPr="00446C37">
              <w:rPr>
                <w:rStyle w:val="Strong"/>
                <w:rFonts w:asciiTheme="minorHAnsi" w:hAnsiTheme="minorHAnsi" w:cstheme="minorHAnsi"/>
                <w:b w:val="0"/>
                <w:bCs w:val="0"/>
                <w:sz w:val="18"/>
                <w:szCs w:val="18"/>
                <w:u w:val="single"/>
              </w:rPr>
              <w:t>Outcome 3.1</w:t>
            </w:r>
            <w:r w:rsidRPr="00446C37">
              <w:rPr>
                <w:rStyle w:val="Strong"/>
                <w:rFonts w:asciiTheme="minorHAnsi" w:hAnsiTheme="minorHAnsi" w:cstheme="minorHAnsi"/>
                <w:b w:val="0"/>
                <w:bCs w:val="0"/>
                <w:sz w:val="18"/>
                <w:szCs w:val="18"/>
              </w:rPr>
              <w:t xml:space="preserve"> - Adaptation planning governance and institutional coordination strengthened. </w:t>
            </w:r>
          </w:p>
          <w:p w14:paraId="7C6BF966" w14:textId="422D73BD" w:rsidR="00C10719" w:rsidRPr="00446C37" w:rsidRDefault="00C10719" w:rsidP="007A02EE">
            <w:pPr>
              <w:pStyle w:val="ListParagraph"/>
              <w:numPr>
                <w:ilvl w:val="0"/>
                <w:numId w:val="47"/>
              </w:numPr>
              <w:rPr>
                <w:rFonts w:asciiTheme="minorHAnsi" w:hAnsiTheme="minorHAnsi" w:cstheme="minorHAnsi"/>
                <w:b/>
                <w:bCs/>
                <w:sz w:val="18"/>
                <w:szCs w:val="18"/>
              </w:rPr>
            </w:pPr>
            <w:r w:rsidRPr="00446C37">
              <w:rPr>
                <w:rStyle w:val="Strong"/>
                <w:rFonts w:asciiTheme="minorHAnsi" w:hAnsiTheme="minorHAnsi" w:cstheme="minorHAnsi"/>
                <w:b w:val="0"/>
                <w:bCs w:val="0"/>
                <w:sz w:val="18"/>
                <w:szCs w:val="18"/>
                <w:u w:val="single"/>
              </w:rPr>
              <w:t>Outcome 3.2</w:t>
            </w:r>
            <w:r w:rsidRPr="00446C37">
              <w:rPr>
                <w:rStyle w:val="Strong"/>
                <w:rFonts w:asciiTheme="minorHAnsi" w:hAnsiTheme="minorHAnsi" w:cstheme="minorHAnsi"/>
                <w:b w:val="0"/>
                <w:bCs w:val="0"/>
                <w:sz w:val="18"/>
                <w:szCs w:val="18"/>
              </w:rPr>
              <w:t xml:space="preserve"> - Evidence produced to design adaptation solutions for maximum impact</w:t>
            </w:r>
            <w:r w:rsidRPr="00446C37">
              <w:rPr>
                <w:rFonts w:asciiTheme="minorHAnsi" w:hAnsiTheme="minorHAnsi" w:cstheme="minorHAnsi"/>
                <w:b/>
                <w:bCs/>
                <w:sz w:val="18"/>
                <w:szCs w:val="18"/>
              </w:rPr>
              <w:t>.</w:t>
            </w:r>
          </w:p>
          <w:p w14:paraId="64AC58C2" w14:textId="76EE3003" w:rsidR="00C10719" w:rsidRPr="00446C37" w:rsidRDefault="00C10719" w:rsidP="007A02EE">
            <w:pPr>
              <w:pStyle w:val="ListParagraph"/>
              <w:numPr>
                <w:ilvl w:val="0"/>
                <w:numId w:val="47"/>
              </w:numPr>
              <w:rPr>
                <w:rStyle w:val="Strong"/>
                <w:rFonts w:asciiTheme="minorHAnsi" w:hAnsiTheme="minorHAnsi" w:cstheme="minorHAnsi"/>
                <w:b w:val="0"/>
                <w:bCs w:val="0"/>
                <w:sz w:val="18"/>
                <w:szCs w:val="18"/>
              </w:rPr>
            </w:pPr>
            <w:r w:rsidRPr="00446C37">
              <w:rPr>
                <w:rStyle w:val="Strong"/>
                <w:rFonts w:asciiTheme="minorHAnsi" w:hAnsiTheme="minorHAnsi" w:cstheme="minorHAnsi"/>
                <w:b w:val="0"/>
                <w:bCs w:val="0"/>
                <w:sz w:val="18"/>
                <w:szCs w:val="18"/>
                <w:u w:val="single"/>
              </w:rPr>
              <w:t>Outcome 3.3</w:t>
            </w:r>
            <w:r w:rsidRPr="00446C37">
              <w:rPr>
                <w:rStyle w:val="Strong"/>
                <w:rFonts w:asciiTheme="minorHAnsi" w:hAnsiTheme="minorHAnsi" w:cstheme="minorHAnsi"/>
                <w:b w:val="0"/>
                <w:bCs w:val="0"/>
                <w:sz w:val="18"/>
                <w:szCs w:val="18"/>
              </w:rPr>
              <w:t xml:space="preserve"> - Private sector engagement in adaptation </w:t>
            </w:r>
            <w:proofErr w:type="spellStart"/>
            <w:r w:rsidRPr="00446C37">
              <w:rPr>
                <w:rStyle w:val="Strong"/>
                <w:rFonts w:asciiTheme="minorHAnsi" w:hAnsiTheme="minorHAnsi" w:cstheme="minorHAnsi"/>
                <w:b w:val="0"/>
                <w:bCs w:val="0"/>
                <w:sz w:val="18"/>
                <w:szCs w:val="18"/>
              </w:rPr>
              <w:t>catalyzed</w:t>
            </w:r>
            <w:proofErr w:type="spellEnd"/>
          </w:p>
          <w:p w14:paraId="0D9EA6DF" w14:textId="1A746273" w:rsidR="00C10719" w:rsidRPr="00446C37" w:rsidRDefault="00C10719" w:rsidP="007A02EE">
            <w:pPr>
              <w:pStyle w:val="ListParagraph"/>
              <w:numPr>
                <w:ilvl w:val="0"/>
                <w:numId w:val="47"/>
              </w:numPr>
              <w:rPr>
                <w:rFonts w:asciiTheme="minorHAnsi" w:hAnsiTheme="minorHAnsi" w:cstheme="minorHAnsi"/>
                <w:b/>
                <w:bCs/>
                <w:sz w:val="18"/>
                <w:szCs w:val="18"/>
              </w:rPr>
            </w:pPr>
            <w:r w:rsidRPr="00446C37">
              <w:rPr>
                <w:rStyle w:val="Strong"/>
                <w:rFonts w:asciiTheme="minorHAnsi" w:hAnsiTheme="minorHAnsi" w:cstheme="minorHAnsi"/>
                <w:b w:val="0"/>
                <w:bCs w:val="0"/>
                <w:sz w:val="18"/>
                <w:szCs w:val="18"/>
                <w:u w:val="single"/>
              </w:rPr>
              <w:t>Outcome 3.4</w:t>
            </w:r>
            <w:r w:rsidRPr="00446C37">
              <w:rPr>
                <w:rStyle w:val="Strong"/>
                <w:rFonts w:asciiTheme="minorHAnsi" w:hAnsiTheme="minorHAnsi" w:cstheme="minorHAnsi"/>
                <w:b w:val="0"/>
                <w:bCs w:val="0"/>
                <w:sz w:val="18"/>
                <w:szCs w:val="18"/>
              </w:rPr>
              <w:t xml:space="preserve"> - Adaptation finance increased</w:t>
            </w:r>
          </w:p>
          <w:p w14:paraId="66397BB8" w14:textId="67B838F0" w:rsidR="00D75ECD" w:rsidRDefault="00D75ECD" w:rsidP="00C10719">
            <w:pPr>
              <w:spacing w:before="60" w:after="0" w:line="240" w:lineRule="auto"/>
              <w:jc w:val="both"/>
              <w:rPr>
                <w:iCs/>
                <w:sz w:val="18"/>
                <w:szCs w:val="18"/>
              </w:rPr>
            </w:pPr>
          </w:p>
          <w:p w14:paraId="0BED4C4E" w14:textId="3A38E785" w:rsidR="00C77863" w:rsidRPr="00D75ECD" w:rsidRDefault="00C77863" w:rsidP="00C10719">
            <w:pPr>
              <w:spacing w:before="60" w:after="0" w:line="240" w:lineRule="auto"/>
              <w:jc w:val="both"/>
              <w:rPr>
                <w:iCs/>
                <w:sz w:val="18"/>
                <w:szCs w:val="18"/>
              </w:rPr>
            </w:pPr>
            <w:r>
              <w:rPr>
                <w:iCs/>
                <w:sz w:val="18"/>
                <w:szCs w:val="18"/>
              </w:rPr>
              <w:t>It also li</w:t>
            </w:r>
            <w:r w:rsidR="009463C5">
              <w:rPr>
                <w:iCs/>
                <w:sz w:val="18"/>
                <w:szCs w:val="18"/>
              </w:rPr>
              <w:t xml:space="preserve">nks to </w:t>
            </w:r>
            <w:proofErr w:type="spellStart"/>
            <w:r w:rsidR="009463C5">
              <w:rPr>
                <w:iCs/>
                <w:sz w:val="18"/>
                <w:szCs w:val="18"/>
              </w:rPr>
              <w:t>Govermet</w:t>
            </w:r>
            <w:proofErr w:type="spellEnd"/>
            <w:r w:rsidR="009463C5">
              <w:rPr>
                <w:iCs/>
                <w:sz w:val="18"/>
                <w:szCs w:val="18"/>
              </w:rPr>
              <w:t xml:space="preserve"> </w:t>
            </w:r>
            <w:proofErr w:type="gramStart"/>
            <w:r w:rsidR="009463C5">
              <w:rPr>
                <w:iCs/>
                <w:sz w:val="18"/>
                <w:szCs w:val="18"/>
              </w:rPr>
              <w:t xml:space="preserve">PQG </w:t>
            </w:r>
            <w:r w:rsidR="00951AA3" w:rsidRPr="00972B61">
              <w:rPr>
                <w:b/>
                <w:color w:val="000000"/>
                <w:sz w:val="16"/>
                <w:szCs w:val="16"/>
                <w:lang w:val="en-GB"/>
              </w:rPr>
              <w:t xml:space="preserve"> PQG</w:t>
            </w:r>
            <w:proofErr w:type="gramEnd"/>
            <w:r w:rsidR="00951AA3" w:rsidRPr="00972B61">
              <w:rPr>
                <w:b/>
                <w:color w:val="000000"/>
                <w:sz w:val="16"/>
                <w:szCs w:val="16"/>
                <w:lang w:val="en-GB"/>
              </w:rPr>
              <w:t xml:space="preserve"> Priority </w:t>
            </w:r>
            <w:r w:rsidR="00951AA3">
              <w:rPr>
                <w:b/>
                <w:color w:val="000000"/>
                <w:sz w:val="16"/>
                <w:szCs w:val="16"/>
                <w:lang w:val="en-GB"/>
              </w:rPr>
              <w:t>3</w:t>
            </w:r>
            <w:r w:rsidR="00951AA3" w:rsidRPr="00972B61">
              <w:rPr>
                <w:b/>
                <w:color w:val="000000"/>
                <w:sz w:val="16"/>
                <w:szCs w:val="16"/>
                <w:lang w:val="en-GB"/>
              </w:rPr>
              <w:t xml:space="preserve">: </w:t>
            </w:r>
            <w:r w:rsidR="00951AA3" w:rsidRPr="00F951C0">
              <w:rPr>
                <w:bCs/>
                <w:color w:val="000000"/>
                <w:sz w:val="16"/>
                <w:szCs w:val="16"/>
                <w:lang w:val="en-GB"/>
              </w:rPr>
              <w:t xml:space="preserve">Strengthen </w:t>
            </w:r>
            <w:r w:rsidR="00951AA3">
              <w:rPr>
                <w:bCs/>
                <w:color w:val="000000"/>
                <w:sz w:val="16"/>
                <w:szCs w:val="16"/>
                <w:lang w:val="en-GB"/>
              </w:rPr>
              <w:t>s</w:t>
            </w:r>
            <w:r w:rsidR="00951AA3" w:rsidRPr="00F951C0">
              <w:rPr>
                <w:bCs/>
                <w:color w:val="000000"/>
                <w:sz w:val="16"/>
                <w:szCs w:val="16"/>
                <w:lang w:val="en-GB"/>
              </w:rPr>
              <w:t xml:space="preserve">ustainable </w:t>
            </w:r>
            <w:r w:rsidR="00951AA3">
              <w:rPr>
                <w:bCs/>
                <w:color w:val="000000"/>
                <w:sz w:val="16"/>
                <w:szCs w:val="16"/>
                <w:lang w:val="en-GB"/>
              </w:rPr>
              <w:t>m</w:t>
            </w:r>
            <w:r w:rsidR="00951AA3" w:rsidRPr="00F951C0">
              <w:rPr>
                <w:bCs/>
                <w:color w:val="000000"/>
                <w:sz w:val="16"/>
                <w:szCs w:val="16"/>
                <w:lang w:val="en-GB"/>
              </w:rPr>
              <w:t xml:space="preserve">anagement of </w:t>
            </w:r>
            <w:r w:rsidR="00951AA3">
              <w:rPr>
                <w:bCs/>
                <w:color w:val="000000"/>
                <w:sz w:val="16"/>
                <w:szCs w:val="16"/>
                <w:lang w:val="en-GB"/>
              </w:rPr>
              <w:t>n</w:t>
            </w:r>
            <w:r w:rsidR="00951AA3" w:rsidRPr="00F951C0">
              <w:rPr>
                <w:bCs/>
                <w:color w:val="000000"/>
                <w:sz w:val="16"/>
                <w:szCs w:val="16"/>
                <w:lang w:val="en-GB"/>
              </w:rPr>
              <w:t xml:space="preserve">atural </w:t>
            </w:r>
            <w:r w:rsidR="00951AA3">
              <w:rPr>
                <w:bCs/>
                <w:color w:val="000000"/>
                <w:sz w:val="16"/>
                <w:szCs w:val="16"/>
                <w:lang w:val="en-GB"/>
              </w:rPr>
              <w:t>r</w:t>
            </w:r>
            <w:r w:rsidR="00951AA3" w:rsidRPr="00F951C0">
              <w:rPr>
                <w:bCs/>
                <w:color w:val="000000"/>
                <w:sz w:val="16"/>
                <w:szCs w:val="16"/>
                <w:lang w:val="en-GB"/>
              </w:rPr>
              <w:t xml:space="preserve">esources and the </w:t>
            </w:r>
            <w:r w:rsidR="00951AA3">
              <w:rPr>
                <w:bCs/>
                <w:color w:val="000000"/>
                <w:sz w:val="16"/>
                <w:szCs w:val="16"/>
                <w:lang w:val="en-GB"/>
              </w:rPr>
              <w:t>e</w:t>
            </w:r>
            <w:r w:rsidR="00951AA3" w:rsidRPr="00F951C0">
              <w:rPr>
                <w:bCs/>
                <w:color w:val="000000"/>
                <w:sz w:val="16"/>
                <w:szCs w:val="16"/>
                <w:lang w:val="en-GB"/>
              </w:rPr>
              <w:t>nvironment (</w:t>
            </w:r>
            <w:r w:rsidR="00951AA3">
              <w:rPr>
                <w:bCs/>
                <w:color w:val="000000"/>
                <w:sz w:val="16"/>
                <w:szCs w:val="16"/>
                <w:lang w:val="en-GB"/>
              </w:rPr>
              <w:t>s</w:t>
            </w:r>
            <w:r w:rsidR="00951AA3" w:rsidRPr="00F951C0">
              <w:rPr>
                <w:bCs/>
                <w:color w:val="000000"/>
                <w:sz w:val="16"/>
                <w:szCs w:val="16"/>
                <w:lang w:val="en-GB"/>
              </w:rPr>
              <w:t xml:space="preserve">trategic </w:t>
            </w:r>
            <w:r w:rsidR="00951AA3">
              <w:rPr>
                <w:bCs/>
                <w:color w:val="000000"/>
                <w:sz w:val="16"/>
                <w:szCs w:val="16"/>
                <w:lang w:val="en-GB"/>
              </w:rPr>
              <w:t>o</w:t>
            </w:r>
            <w:r w:rsidR="00951AA3" w:rsidRPr="00F951C0">
              <w:rPr>
                <w:bCs/>
                <w:color w:val="000000"/>
                <w:sz w:val="16"/>
                <w:szCs w:val="16"/>
                <w:lang w:val="en-GB"/>
              </w:rPr>
              <w:t>bjectives ii, iii, iv)</w:t>
            </w:r>
          </w:p>
          <w:p w14:paraId="0FE5293C" w14:textId="77777777" w:rsidR="00167680" w:rsidRDefault="00167680" w:rsidP="00446C37">
            <w:pPr>
              <w:rPr>
                <w:b/>
                <w:bCs/>
                <w:iCs/>
                <w:sz w:val="18"/>
                <w:szCs w:val="18"/>
              </w:rPr>
            </w:pPr>
          </w:p>
          <w:p w14:paraId="3E876254" w14:textId="3A33AF83" w:rsidR="00446C37" w:rsidRPr="00446C37" w:rsidRDefault="00F83F95" w:rsidP="00446C37">
            <w:pPr>
              <w:rPr>
                <w:sz w:val="18"/>
                <w:szCs w:val="18"/>
              </w:rPr>
            </w:pPr>
            <w:r w:rsidRPr="00DF063F">
              <w:rPr>
                <w:b/>
                <w:bCs/>
                <w:iCs/>
                <w:sz w:val="18"/>
                <w:szCs w:val="18"/>
              </w:rPr>
              <w:t xml:space="preserve">Document </w:t>
            </w:r>
            <w:r w:rsidR="00040705" w:rsidRPr="00DF063F">
              <w:rPr>
                <w:b/>
                <w:bCs/>
                <w:iCs/>
                <w:sz w:val="18"/>
                <w:szCs w:val="18"/>
              </w:rPr>
              <w:t>Evi</w:t>
            </w:r>
            <w:r w:rsidR="0089251F" w:rsidRPr="00DF063F">
              <w:rPr>
                <w:b/>
                <w:bCs/>
                <w:iCs/>
                <w:sz w:val="18"/>
                <w:szCs w:val="18"/>
              </w:rPr>
              <w:t>dence</w:t>
            </w:r>
            <w:r w:rsidR="0089251F" w:rsidRPr="00446C37">
              <w:rPr>
                <w:b/>
                <w:bCs/>
                <w:iCs/>
                <w:sz w:val="18"/>
                <w:szCs w:val="18"/>
              </w:rPr>
              <w:t xml:space="preserve">: </w:t>
            </w:r>
            <w:r w:rsidR="00446C37" w:rsidRPr="00446C37">
              <w:rPr>
                <w:sz w:val="18"/>
                <w:szCs w:val="18"/>
              </w:rPr>
              <w:t xml:space="preserve"> NAP Readiness Proposal Sections 1–3; ENDE 2025–2045;</w:t>
            </w:r>
            <w:r w:rsidR="00785817">
              <w:rPr>
                <w:sz w:val="18"/>
                <w:szCs w:val="18"/>
              </w:rPr>
              <w:t xml:space="preserve"> UNDP country Program Document 202 -2026</w:t>
            </w:r>
            <w:r w:rsidR="00446C37" w:rsidRPr="00446C37">
              <w:rPr>
                <w:sz w:val="18"/>
                <w:szCs w:val="18"/>
              </w:rPr>
              <w:t>.</w:t>
            </w:r>
          </w:p>
          <w:p w14:paraId="0C7222B1" w14:textId="621070B3" w:rsidR="00040705" w:rsidRPr="00DF063F" w:rsidRDefault="00040705" w:rsidP="00603B04">
            <w:pPr>
              <w:spacing w:before="60" w:after="0" w:line="240" w:lineRule="auto"/>
              <w:jc w:val="both"/>
              <w:rPr>
                <w:b/>
                <w:bCs/>
                <w:iCs/>
                <w:sz w:val="18"/>
                <w:szCs w:val="18"/>
              </w:rPr>
            </w:pPr>
          </w:p>
        </w:tc>
      </w:tr>
      <w:tr w:rsidR="00AC293C" w:rsidRPr="002352B9" w14:paraId="2B31E5E9" w14:textId="1E1F4D07" w:rsidTr="00A84180">
        <w:trPr>
          <w:trHeight w:val="270"/>
        </w:trPr>
        <w:tc>
          <w:tcPr>
            <w:tcW w:w="4315" w:type="dxa"/>
            <w:gridSpan w:val="3"/>
            <w:vMerge w:val="restart"/>
            <w:shd w:val="clear" w:color="auto" w:fill="auto"/>
          </w:tcPr>
          <w:p w14:paraId="3D0C800B" w14:textId="77777777" w:rsidR="00AC293C" w:rsidRPr="002352B9" w:rsidRDefault="00AC293C" w:rsidP="00603B04">
            <w:pPr>
              <w:pStyle w:val="ListParagraph"/>
              <w:numPr>
                <w:ilvl w:val="0"/>
                <w:numId w:val="8"/>
              </w:numPr>
              <w:tabs>
                <w:tab w:val="left" w:pos="5715"/>
              </w:tabs>
              <w:spacing w:before="120" w:after="20"/>
              <w:ind w:left="245" w:hanging="274"/>
              <w:rPr>
                <w:rFonts w:asciiTheme="minorHAnsi" w:hAnsiTheme="minorHAnsi"/>
                <w:b/>
                <w:sz w:val="18"/>
                <w:szCs w:val="18"/>
              </w:rPr>
            </w:pPr>
            <w:r w:rsidRPr="002352B9">
              <w:rPr>
                <w:rFonts w:asciiTheme="minorHAnsi" w:hAnsiTheme="minorHAnsi"/>
                <w:b/>
                <w:sz w:val="18"/>
                <w:szCs w:val="18"/>
              </w:rPr>
              <w:lastRenderedPageBreak/>
              <w:t xml:space="preserve">Is the project aligned with </w:t>
            </w:r>
            <w:r>
              <w:rPr>
                <w:rFonts w:asciiTheme="minorHAnsi" w:hAnsiTheme="minorHAnsi"/>
                <w:b/>
                <w:sz w:val="18"/>
                <w:szCs w:val="18"/>
              </w:rPr>
              <w:t xml:space="preserve">the </w:t>
            </w:r>
            <w:r w:rsidRPr="002352B9">
              <w:rPr>
                <w:rFonts w:asciiTheme="minorHAnsi" w:hAnsiTheme="minorHAnsi"/>
                <w:b/>
                <w:sz w:val="18"/>
                <w:szCs w:val="18"/>
              </w:rPr>
              <w:t xml:space="preserve">UNDP Strategic Plan? </w:t>
            </w:r>
          </w:p>
          <w:p w14:paraId="2398FBF1" w14:textId="77777777" w:rsidR="00AC293C" w:rsidRPr="002352B9" w:rsidRDefault="00AC293C" w:rsidP="00603B04">
            <w:pPr>
              <w:pStyle w:val="ListParagraph"/>
              <w:numPr>
                <w:ilvl w:val="0"/>
                <w:numId w:val="2"/>
              </w:numPr>
              <w:spacing w:before="20" w:after="20"/>
              <w:ind w:left="607" w:hanging="247"/>
              <w:rPr>
                <w:rFonts w:asciiTheme="minorHAnsi" w:hAnsiTheme="minorHAnsi"/>
                <w:sz w:val="18"/>
                <w:szCs w:val="18"/>
              </w:rPr>
            </w:pPr>
            <w:r w:rsidRPr="002352B9">
              <w:rPr>
                <w:rFonts w:asciiTheme="minorHAnsi" w:hAnsiTheme="minorHAnsi"/>
                <w:b/>
                <w:sz w:val="18"/>
                <w:szCs w:val="18"/>
                <w:u w:val="single"/>
              </w:rPr>
              <w:t>3:</w:t>
            </w:r>
            <w:r w:rsidRPr="002352B9">
              <w:rPr>
                <w:rFonts w:asciiTheme="minorHAnsi" w:hAnsiTheme="minorHAnsi"/>
                <w:sz w:val="18"/>
                <w:szCs w:val="18"/>
              </w:rPr>
              <w:t xml:space="preserve"> The project responds to</w:t>
            </w:r>
            <w:r>
              <w:rPr>
                <w:rFonts w:asciiTheme="minorHAnsi" w:hAnsiTheme="minorHAnsi"/>
                <w:sz w:val="18"/>
                <w:szCs w:val="18"/>
              </w:rPr>
              <w:t xml:space="preserve"> at least one of the development settings</w:t>
            </w:r>
            <w:r w:rsidRPr="002352B9">
              <w:rPr>
                <w:rFonts w:asciiTheme="minorHAnsi" w:hAnsiTheme="minorHAnsi"/>
                <w:sz w:val="18"/>
                <w:szCs w:val="18"/>
              </w:rPr>
              <w:t xml:space="preserve"> as specified in the Strategic Plan</w:t>
            </w:r>
            <w:r>
              <w:rPr>
                <w:rStyle w:val="FootnoteReference"/>
                <w:rFonts w:asciiTheme="minorHAnsi" w:hAnsiTheme="minorHAnsi"/>
                <w:sz w:val="18"/>
                <w:szCs w:val="18"/>
              </w:rPr>
              <w:footnoteReference w:id="1"/>
            </w:r>
            <w:r>
              <w:rPr>
                <w:rFonts w:asciiTheme="minorHAnsi" w:hAnsiTheme="minorHAnsi"/>
                <w:sz w:val="18"/>
                <w:szCs w:val="18"/>
              </w:rPr>
              <w:t xml:space="preserve"> and adapts at least one Signature Solution</w:t>
            </w:r>
            <w:r>
              <w:rPr>
                <w:rStyle w:val="FootnoteReference"/>
                <w:rFonts w:asciiTheme="minorHAnsi" w:hAnsiTheme="minorHAnsi"/>
                <w:sz w:val="18"/>
                <w:szCs w:val="18"/>
              </w:rPr>
              <w:footnoteReference w:id="2"/>
            </w:r>
            <w:r>
              <w:rPr>
                <w:rFonts w:asciiTheme="minorHAnsi" w:hAnsiTheme="minorHAnsi"/>
                <w:sz w:val="18"/>
                <w:szCs w:val="18"/>
              </w:rPr>
              <w:t>. T</w:t>
            </w:r>
            <w:r w:rsidRPr="002352B9">
              <w:rPr>
                <w:rFonts w:asciiTheme="minorHAnsi" w:hAnsiTheme="minorHAnsi"/>
                <w:sz w:val="18"/>
                <w:szCs w:val="18"/>
              </w:rPr>
              <w:t xml:space="preserve">he project’s RRF includes </w:t>
            </w:r>
            <w:r>
              <w:rPr>
                <w:rFonts w:asciiTheme="minorHAnsi" w:hAnsiTheme="minorHAnsi"/>
                <w:sz w:val="18"/>
                <w:szCs w:val="18"/>
              </w:rPr>
              <w:t>all the relevant</w:t>
            </w:r>
            <w:r w:rsidRPr="002352B9">
              <w:rPr>
                <w:rFonts w:asciiTheme="minorHAnsi" w:hAnsiTheme="minorHAnsi"/>
                <w:sz w:val="18"/>
                <w:szCs w:val="18"/>
              </w:rPr>
              <w:t xml:space="preserve"> SP output indicator</w:t>
            </w:r>
            <w:r>
              <w:rPr>
                <w:rFonts w:asciiTheme="minorHAnsi" w:hAnsiTheme="minorHAnsi"/>
                <w:sz w:val="18"/>
                <w:szCs w:val="18"/>
              </w:rPr>
              <w:t>s</w:t>
            </w:r>
            <w:r w:rsidRPr="002352B9">
              <w:rPr>
                <w:rFonts w:asciiTheme="minorHAnsi" w:hAnsiTheme="minorHAnsi"/>
                <w:sz w:val="18"/>
                <w:szCs w:val="18"/>
              </w:rPr>
              <w:t xml:space="preserve">. </w:t>
            </w:r>
            <w:r w:rsidRPr="002352B9">
              <w:rPr>
                <w:rFonts w:asciiTheme="minorHAnsi" w:hAnsiTheme="minorHAnsi"/>
                <w:i/>
                <w:sz w:val="18"/>
                <w:szCs w:val="18"/>
              </w:rPr>
              <w:t>(all must be true)</w:t>
            </w:r>
          </w:p>
          <w:p w14:paraId="3F061B87" w14:textId="77777777" w:rsidR="00AC293C" w:rsidRPr="002352B9" w:rsidRDefault="00AC293C" w:rsidP="00603B04">
            <w:pPr>
              <w:pStyle w:val="ListParagraph"/>
              <w:numPr>
                <w:ilvl w:val="0"/>
                <w:numId w:val="2"/>
              </w:numPr>
              <w:spacing w:before="20" w:after="20"/>
              <w:ind w:left="607" w:hanging="247"/>
              <w:rPr>
                <w:rFonts w:asciiTheme="minorHAnsi" w:hAnsiTheme="minorHAnsi"/>
                <w:sz w:val="18"/>
                <w:szCs w:val="18"/>
              </w:rPr>
            </w:pPr>
            <w:r w:rsidRPr="002352B9">
              <w:rPr>
                <w:rFonts w:asciiTheme="minorHAnsi" w:hAnsiTheme="minorHAnsi"/>
                <w:b/>
                <w:sz w:val="18"/>
                <w:szCs w:val="18"/>
                <w:u w:val="single"/>
              </w:rPr>
              <w:t>2:</w:t>
            </w:r>
            <w:r w:rsidRPr="002352B9">
              <w:rPr>
                <w:rFonts w:asciiTheme="minorHAnsi" w:hAnsiTheme="minorHAnsi"/>
                <w:sz w:val="18"/>
                <w:szCs w:val="18"/>
              </w:rPr>
              <w:t xml:space="preserve"> The project responds to </w:t>
            </w:r>
            <w:r>
              <w:rPr>
                <w:rFonts w:asciiTheme="minorHAnsi" w:hAnsiTheme="minorHAnsi"/>
                <w:sz w:val="18"/>
                <w:szCs w:val="18"/>
              </w:rPr>
              <w:t xml:space="preserve">at least one of the development settings </w:t>
            </w:r>
            <w:r w:rsidRPr="002352B9">
              <w:rPr>
                <w:rFonts w:asciiTheme="minorHAnsi" w:hAnsiTheme="minorHAnsi"/>
                <w:sz w:val="18"/>
                <w:szCs w:val="18"/>
              </w:rPr>
              <w:t>as specified in the Strategic Plan</w:t>
            </w:r>
            <w:r w:rsidRPr="002E010A">
              <w:rPr>
                <w:rFonts w:asciiTheme="minorHAnsi" w:hAnsiTheme="minorHAnsi"/>
                <w:sz w:val="18"/>
                <w:szCs w:val="18"/>
                <w:vertAlign w:val="superscript"/>
              </w:rPr>
              <w:t>4</w:t>
            </w:r>
            <w:r w:rsidRPr="002352B9">
              <w:rPr>
                <w:rFonts w:asciiTheme="minorHAnsi" w:hAnsiTheme="minorHAnsi"/>
                <w:sz w:val="18"/>
                <w:szCs w:val="18"/>
              </w:rPr>
              <w:t xml:space="preserve">. The project’s RRF includes at least one SP output indicator, if relevant. </w:t>
            </w:r>
            <w:r w:rsidRPr="002352B9">
              <w:rPr>
                <w:rFonts w:asciiTheme="minorHAnsi" w:hAnsiTheme="minorHAnsi"/>
                <w:i/>
                <w:sz w:val="18"/>
                <w:szCs w:val="18"/>
              </w:rPr>
              <w:t>(both must be true)</w:t>
            </w:r>
          </w:p>
          <w:p w14:paraId="685ACEC0" w14:textId="77777777" w:rsidR="00AC293C" w:rsidRPr="002352B9" w:rsidRDefault="00AC293C" w:rsidP="00603B04">
            <w:pPr>
              <w:pStyle w:val="ListParagraph"/>
              <w:numPr>
                <w:ilvl w:val="0"/>
                <w:numId w:val="2"/>
              </w:numPr>
              <w:spacing w:before="20" w:after="20"/>
              <w:ind w:left="607" w:hanging="247"/>
              <w:rPr>
                <w:rFonts w:asciiTheme="minorHAnsi" w:hAnsiTheme="minorHAnsi"/>
                <w:sz w:val="18"/>
                <w:szCs w:val="18"/>
              </w:rPr>
            </w:pPr>
            <w:r w:rsidRPr="002352B9">
              <w:rPr>
                <w:rFonts w:asciiTheme="minorHAnsi" w:hAnsiTheme="minorHAnsi"/>
                <w:b/>
                <w:sz w:val="18"/>
                <w:szCs w:val="18"/>
                <w:u w:val="single"/>
              </w:rPr>
              <w:t>1:</w:t>
            </w:r>
            <w:r w:rsidRPr="002352B9">
              <w:rPr>
                <w:rFonts w:asciiTheme="minorHAnsi" w:hAnsiTheme="minorHAnsi"/>
                <w:sz w:val="18"/>
                <w:szCs w:val="18"/>
              </w:rPr>
              <w:t xml:space="preserve"> </w:t>
            </w:r>
            <w:r>
              <w:rPr>
                <w:rFonts w:asciiTheme="minorHAnsi" w:hAnsiTheme="minorHAnsi"/>
                <w:sz w:val="18"/>
                <w:szCs w:val="18"/>
              </w:rPr>
              <w:t>The project responds to a partner’s identified need, but this need falls outside of the UNDP Strategic Plan. Also select this option if n</w:t>
            </w:r>
            <w:r w:rsidRPr="002352B9">
              <w:rPr>
                <w:rFonts w:asciiTheme="minorHAnsi" w:hAnsiTheme="minorHAnsi"/>
                <w:sz w:val="18"/>
                <w:szCs w:val="18"/>
              </w:rPr>
              <w:t xml:space="preserve">one of the relevant SP indicators are included in the RRF. </w:t>
            </w:r>
          </w:p>
        </w:tc>
        <w:tc>
          <w:tcPr>
            <w:tcW w:w="2340" w:type="dxa"/>
            <w:gridSpan w:val="3"/>
            <w:shd w:val="clear" w:color="auto" w:fill="A8D08D" w:themeFill="accent6" w:themeFillTint="99"/>
          </w:tcPr>
          <w:p w14:paraId="7EBA8B3D" w14:textId="77777777" w:rsidR="00AC293C" w:rsidRPr="009C6356" w:rsidRDefault="00AC293C" w:rsidP="00603B04">
            <w:pPr>
              <w:spacing w:after="0" w:line="240" w:lineRule="auto"/>
              <w:jc w:val="center"/>
              <w:rPr>
                <w:b/>
                <w:bCs/>
                <w:sz w:val="18"/>
                <w:szCs w:val="18"/>
              </w:rPr>
            </w:pPr>
            <w:r w:rsidRPr="009C6356">
              <w:rPr>
                <w:b/>
                <w:bCs/>
                <w:sz w:val="18"/>
                <w:szCs w:val="18"/>
              </w:rPr>
              <w:t>3</w:t>
            </w:r>
          </w:p>
        </w:tc>
        <w:tc>
          <w:tcPr>
            <w:tcW w:w="1753" w:type="dxa"/>
            <w:gridSpan w:val="3"/>
            <w:tcBorders>
              <w:right w:val="single" w:sz="4" w:space="0" w:color="auto"/>
            </w:tcBorders>
            <w:shd w:val="clear" w:color="auto" w:fill="auto"/>
          </w:tcPr>
          <w:p w14:paraId="557CAE27" w14:textId="77777777" w:rsidR="00AC293C" w:rsidRPr="002352B9" w:rsidRDefault="00AC293C" w:rsidP="00603B04">
            <w:pPr>
              <w:spacing w:after="0" w:line="240" w:lineRule="auto"/>
              <w:jc w:val="center"/>
              <w:rPr>
                <w:sz w:val="18"/>
                <w:szCs w:val="18"/>
              </w:rPr>
            </w:pPr>
            <w:r w:rsidRPr="002352B9">
              <w:rPr>
                <w:sz w:val="18"/>
                <w:szCs w:val="18"/>
              </w:rPr>
              <w:t>2</w:t>
            </w:r>
          </w:p>
        </w:tc>
        <w:tc>
          <w:tcPr>
            <w:tcW w:w="1757" w:type="dxa"/>
            <w:gridSpan w:val="11"/>
            <w:tcBorders>
              <w:left w:val="single" w:sz="4" w:space="0" w:color="auto"/>
            </w:tcBorders>
            <w:shd w:val="clear" w:color="auto" w:fill="auto"/>
          </w:tcPr>
          <w:p w14:paraId="31DADA96" w14:textId="3DB7C913" w:rsidR="00AC293C" w:rsidRPr="002352B9" w:rsidRDefault="00AC293C" w:rsidP="00603B04">
            <w:pPr>
              <w:spacing w:after="0" w:line="240" w:lineRule="auto"/>
              <w:jc w:val="center"/>
              <w:rPr>
                <w:sz w:val="18"/>
                <w:szCs w:val="18"/>
              </w:rPr>
            </w:pPr>
            <w:r>
              <w:rPr>
                <w:sz w:val="18"/>
                <w:szCs w:val="18"/>
              </w:rPr>
              <w:t>1</w:t>
            </w:r>
          </w:p>
        </w:tc>
      </w:tr>
      <w:tr w:rsidR="00AC293C" w:rsidRPr="00F83F95" w14:paraId="20B58DF7" w14:textId="77777777" w:rsidTr="00603B04">
        <w:trPr>
          <w:trHeight w:val="1588"/>
        </w:trPr>
        <w:tc>
          <w:tcPr>
            <w:tcW w:w="4315" w:type="dxa"/>
            <w:gridSpan w:val="3"/>
            <w:vMerge/>
            <w:shd w:val="clear" w:color="auto" w:fill="auto"/>
          </w:tcPr>
          <w:p w14:paraId="344DEA05" w14:textId="77777777" w:rsidR="00AC293C" w:rsidRPr="002352B9" w:rsidRDefault="00AC293C" w:rsidP="00603B04">
            <w:pPr>
              <w:tabs>
                <w:tab w:val="left" w:pos="5715"/>
              </w:tabs>
              <w:spacing w:before="20" w:after="20"/>
              <w:rPr>
                <w:sz w:val="18"/>
                <w:szCs w:val="18"/>
              </w:rPr>
            </w:pPr>
          </w:p>
        </w:tc>
        <w:tc>
          <w:tcPr>
            <w:tcW w:w="5850" w:type="dxa"/>
            <w:gridSpan w:val="17"/>
            <w:shd w:val="clear" w:color="auto" w:fill="auto"/>
          </w:tcPr>
          <w:p w14:paraId="0ACF90FB" w14:textId="3B4EE38A" w:rsidR="00E73BA0" w:rsidRDefault="007969BD" w:rsidP="007969BD">
            <w:pPr>
              <w:spacing w:before="20" w:after="20"/>
              <w:jc w:val="both"/>
              <w:rPr>
                <w:color w:val="000000"/>
                <w:sz w:val="16"/>
                <w:szCs w:val="16"/>
                <w:lang w:val="en-GB"/>
              </w:rPr>
            </w:pPr>
            <w:r w:rsidRPr="004827C1">
              <w:rPr>
                <w:b/>
                <w:bCs/>
                <w:iCs/>
                <w:sz w:val="18"/>
                <w:szCs w:val="18"/>
              </w:rPr>
              <w:t>Description:</w:t>
            </w:r>
            <w:r>
              <w:rPr>
                <w:iCs/>
                <w:sz w:val="18"/>
                <w:szCs w:val="18"/>
              </w:rPr>
              <w:t xml:space="preserve"> </w:t>
            </w:r>
            <w:r w:rsidR="00A84180">
              <w:rPr>
                <w:iCs/>
                <w:sz w:val="18"/>
                <w:szCs w:val="18"/>
              </w:rPr>
              <w:t>The project</w:t>
            </w:r>
            <w:r w:rsidR="002242AE">
              <w:rPr>
                <w:iCs/>
                <w:sz w:val="18"/>
                <w:szCs w:val="18"/>
              </w:rPr>
              <w:t xml:space="preserve"> responds to the Strategic Plan </w:t>
            </w:r>
            <w:r w:rsidR="00B53C8F">
              <w:rPr>
                <w:iCs/>
                <w:sz w:val="18"/>
                <w:szCs w:val="18"/>
              </w:rPr>
              <w:t>-</w:t>
            </w:r>
            <w:r w:rsidR="00D94B35">
              <w:rPr>
                <w:iCs/>
                <w:sz w:val="18"/>
                <w:szCs w:val="18"/>
              </w:rPr>
              <w:t xml:space="preserve"> </w:t>
            </w:r>
            <w:r w:rsidR="00B53C8F" w:rsidRPr="00B53C8F">
              <w:rPr>
                <w:rFonts w:eastAsia="Times New Roman"/>
                <w:i/>
                <w:iCs/>
                <w:sz w:val="18"/>
              </w:rPr>
              <w:t xml:space="preserve"> </w:t>
            </w:r>
            <w:r w:rsidR="00785817" w:rsidRPr="00972B61">
              <w:rPr>
                <w:b/>
                <w:bCs/>
                <w:color w:val="000000"/>
                <w:sz w:val="16"/>
                <w:szCs w:val="16"/>
                <w:lang w:val="en-GB"/>
              </w:rPr>
              <w:t xml:space="preserve"> OUTCOME 3.1: </w:t>
            </w:r>
            <w:r w:rsidR="00785817" w:rsidRPr="00F951C0">
              <w:rPr>
                <w:color w:val="000000"/>
                <w:sz w:val="16"/>
                <w:szCs w:val="16"/>
                <w:lang w:val="en-GB"/>
              </w:rPr>
              <w:t>By 2026, more people, especially the most vulnerable, are resilient to climate change and disasters, and benefit from more sustainable management of environment and natural resources and resilient infrastructures and human settlements, with positive effects on national GDP.</w:t>
            </w:r>
          </w:p>
          <w:p w14:paraId="0205D8DD" w14:textId="77777777" w:rsidR="00785817" w:rsidRDefault="00785817" w:rsidP="007969BD">
            <w:pPr>
              <w:spacing w:before="20" w:after="20"/>
              <w:jc w:val="both"/>
              <w:rPr>
                <w:b/>
                <w:bCs/>
                <w:iCs/>
                <w:sz w:val="18"/>
                <w:szCs w:val="18"/>
              </w:rPr>
            </w:pPr>
          </w:p>
          <w:p w14:paraId="5E9EC23F" w14:textId="77777777" w:rsidR="00E5765B" w:rsidRDefault="007969BD" w:rsidP="007969BD">
            <w:pPr>
              <w:spacing w:before="20" w:after="20"/>
              <w:jc w:val="both"/>
              <w:rPr>
                <w:b/>
                <w:bCs/>
                <w:iCs/>
                <w:sz w:val="18"/>
                <w:szCs w:val="18"/>
              </w:rPr>
            </w:pPr>
            <w:r w:rsidRPr="00A84180">
              <w:rPr>
                <w:b/>
                <w:bCs/>
                <w:iCs/>
                <w:sz w:val="18"/>
                <w:szCs w:val="18"/>
              </w:rPr>
              <w:t>Document Evidence:</w:t>
            </w:r>
            <w:r w:rsidR="00E73BA0">
              <w:rPr>
                <w:b/>
                <w:bCs/>
                <w:iCs/>
                <w:sz w:val="18"/>
                <w:szCs w:val="18"/>
              </w:rPr>
              <w:t xml:space="preserve"> </w:t>
            </w:r>
          </w:p>
          <w:p w14:paraId="07ADC573" w14:textId="77777777" w:rsidR="007742AF" w:rsidRPr="0069270B" w:rsidRDefault="00616E7E" w:rsidP="007969BD">
            <w:pPr>
              <w:spacing w:before="20" w:after="20"/>
              <w:jc w:val="both"/>
              <w:rPr>
                <w:rFonts w:cstheme="minorHAnsi"/>
                <w:sz w:val="18"/>
                <w:szCs w:val="18"/>
              </w:rPr>
            </w:pPr>
            <w:r w:rsidRPr="0069270B">
              <w:rPr>
                <w:rFonts w:cstheme="minorHAnsi"/>
                <w:sz w:val="18"/>
                <w:szCs w:val="18"/>
              </w:rPr>
              <w:t>PRODOC: “Strengthened Ecosystem for National Adaptation Planning and Pipeline Development for Mozambique”</w:t>
            </w:r>
          </w:p>
          <w:p w14:paraId="2C179B82" w14:textId="64737483" w:rsidR="00616E7E" w:rsidRPr="00A84180" w:rsidRDefault="0069270B" w:rsidP="007969BD">
            <w:pPr>
              <w:spacing w:before="20" w:after="20"/>
              <w:jc w:val="both"/>
              <w:rPr>
                <w:sz w:val="18"/>
                <w:szCs w:val="18"/>
              </w:rPr>
            </w:pPr>
            <w:r w:rsidRPr="0069270B">
              <w:rPr>
                <w:sz w:val="18"/>
                <w:szCs w:val="18"/>
                <w:lang w:val="en-GB"/>
              </w:rPr>
              <w:t>UNDP Country programme document for Mozambique (2022-2026)</w:t>
            </w:r>
          </w:p>
        </w:tc>
      </w:tr>
      <w:tr w:rsidR="00603B04" w:rsidRPr="002352B9" w14:paraId="66294C39" w14:textId="77777777" w:rsidTr="00C41A4C">
        <w:trPr>
          <w:trHeight w:val="325"/>
        </w:trPr>
        <w:tc>
          <w:tcPr>
            <w:tcW w:w="4315" w:type="dxa"/>
            <w:gridSpan w:val="3"/>
            <w:vMerge w:val="restart"/>
            <w:shd w:val="clear" w:color="auto" w:fill="auto"/>
          </w:tcPr>
          <w:p w14:paraId="68EFA976" w14:textId="70BDB939" w:rsidR="00603B04" w:rsidRPr="00305745" w:rsidRDefault="00603B04" w:rsidP="00305745">
            <w:pPr>
              <w:pStyle w:val="ListParagraph"/>
              <w:numPr>
                <w:ilvl w:val="0"/>
                <w:numId w:val="8"/>
              </w:numPr>
              <w:tabs>
                <w:tab w:val="left" w:pos="5715"/>
              </w:tabs>
              <w:spacing w:before="20" w:after="20"/>
              <w:rPr>
                <w:rFonts w:asciiTheme="minorHAnsi" w:hAnsiTheme="minorHAnsi" w:cstheme="minorHAnsi"/>
                <w:sz w:val="18"/>
                <w:szCs w:val="18"/>
              </w:rPr>
            </w:pPr>
            <w:r w:rsidRPr="003F26C0">
              <w:rPr>
                <w:rFonts w:asciiTheme="minorHAnsi" w:hAnsiTheme="minorHAnsi" w:cstheme="minorHAnsi"/>
                <w:b/>
                <w:sz w:val="18"/>
                <w:szCs w:val="18"/>
              </w:rPr>
              <w:t>Is the project linked to the programme outputs? (i.e., UNDAF Results Group Workplan/CPD, RPD or Strategic Plan IRRF for global projects/strategic interventions not part of a programme)</w:t>
            </w:r>
          </w:p>
        </w:tc>
        <w:tc>
          <w:tcPr>
            <w:tcW w:w="2340" w:type="dxa"/>
            <w:gridSpan w:val="3"/>
            <w:tcBorders>
              <w:bottom w:val="single" w:sz="4" w:space="0" w:color="auto"/>
            </w:tcBorders>
            <w:shd w:val="clear" w:color="auto" w:fill="A8D08D" w:themeFill="accent6" w:themeFillTint="99"/>
          </w:tcPr>
          <w:p w14:paraId="4D450F20" w14:textId="77777777" w:rsidR="00603B04" w:rsidRPr="002352B9" w:rsidRDefault="00603B04" w:rsidP="00603B04">
            <w:pPr>
              <w:spacing w:after="0" w:line="240" w:lineRule="auto"/>
              <w:jc w:val="center"/>
              <w:rPr>
                <w:b/>
                <w:sz w:val="18"/>
                <w:szCs w:val="18"/>
              </w:rPr>
            </w:pPr>
            <w:r>
              <w:rPr>
                <w:b/>
                <w:sz w:val="18"/>
                <w:szCs w:val="18"/>
              </w:rPr>
              <w:t>Yes</w:t>
            </w:r>
          </w:p>
        </w:tc>
        <w:tc>
          <w:tcPr>
            <w:tcW w:w="3510" w:type="dxa"/>
            <w:gridSpan w:val="14"/>
            <w:tcBorders>
              <w:bottom w:val="single" w:sz="4" w:space="0" w:color="auto"/>
            </w:tcBorders>
            <w:shd w:val="clear" w:color="auto" w:fill="auto"/>
          </w:tcPr>
          <w:p w14:paraId="6D6210BE" w14:textId="4769AFC5" w:rsidR="00603B04" w:rsidRPr="002352B9" w:rsidRDefault="00603B04" w:rsidP="00603B04">
            <w:pPr>
              <w:spacing w:after="0" w:line="240" w:lineRule="auto"/>
              <w:jc w:val="center"/>
              <w:rPr>
                <w:b/>
                <w:sz w:val="18"/>
                <w:szCs w:val="18"/>
              </w:rPr>
            </w:pPr>
            <w:r>
              <w:rPr>
                <w:b/>
                <w:sz w:val="18"/>
                <w:szCs w:val="18"/>
              </w:rPr>
              <w:t>No</w:t>
            </w:r>
          </w:p>
        </w:tc>
      </w:tr>
      <w:tr w:rsidR="00603B04" w:rsidRPr="002352B9" w14:paraId="501669AD" w14:textId="77777777" w:rsidTr="00D26006">
        <w:trPr>
          <w:trHeight w:val="2177"/>
        </w:trPr>
        <w:tc>
          <w:tcPr>
            <w:tcW w:w="4315" w:type="dxa"/>
            <w:gridSpan w:val="3"/>
            <w:vMerge/>
            <w:tcBorders>
              <w:bottom w:val="single" w:sz="4" w:space="0" w:color="000000" w:themeColor="text1"/>
            </w:tcBorders>
            <w:shd w:val="clear" w:color="auto" w:fill="auto"/>
          </w:tcPr>
          <w:p w14:paraId="2CD755B6" w14:textId="77777777" w:rsidR="00603B04" w:rsidRPr="003F26C0" w:rsidRDefault="00603B04" w:rsidP="00603B04">
            <w:pPr>
              <w:pStyle w:val="ListParagraph"/>
              <w:numPr>
                <w:ilvl w:val="0"/>
                <w:numId w:val="8"/>
              </w:numPr>
              <w:tabs>
                <w:tab w:val="left" w:pos="5715"/>
              </w:tabs>
              <w:spacing w:before="20" w:after="20"/>
              <w:rPr>
                <w:rFonts w:asciiTheme="minorHAnsi" w:hAnsiTheme="minorHAnsi" w:cstheme="minorHAnsi"/>
                <w:b/>
                <w:sz w:val="18"/>
                <w:szCs w:val="18"/>
              </w:rPr>
            </w:pPr>
          </w:p>
        </w:tc>
        <w:tc>
          <w:tcPr>
            <w:tcW w:w="5850" w:type="dxa"/>
            <w:gridSpan w:val="17"/>
            <w:tcBorders>
              <w:top w:val="single" w:sz="4" w:space="0" w:color="auto"/>
              <w:bottom w:val="single" w:sz="4" w:space="0" w:color="000000" w:themeColor="text1"/>
            </w:tcBorders>
            <w:shd w:val="clear" w:color="auto" w:fill="auto"/>
          </w:tcPr>
          <w:p w14:paraId="4B3BC5B4" w14:textId="284EC9C2" w:rsidR="007969BD" w:rsidRDefault="007969BD" w:rsidP="007969BD">
            <w:pPr>
              <w:spacing w:before="60" w:after="0" w:line="240" w:lineRule="auto"/>
              <w:jc w:val="both"/>
              <w:rPr>
                <w:i/>
                <w:iCs/>
                <w:sz w:val="18"/>
                <w:szCs w:val="18"/>
              </w:rPr>
            </w:pPr>
            <w:r>
              <w:rPr>
                <w:iCs/>
                <w:sz w:val="18"/>
                <w:szCs w:val="18"/>
              </w:rPr>
              <w:t xml:space="preserve">Description: </w:t>
            </w:r>
            <w:r w:rsidR="00C41A4C" w:rsidRPr="00C41A4C">
              <w:rPr>
                <w:i/>
                <w:iCs/>
                <w:sz w:val="18"/>
                <w:szCs w:val="18"/>
              </w:rPr>
              <w:t xml:space="preserve"> </w:t>
            </w:r>
            <w:r w:rsidR="00EF2D44">
              <w:rPr>
                <w:i/>
                <w:iCs/>
                <w:sz w:val="18"/>
                <w:szCs w:val="18"/>
              </w:rPr>
              <w:t>the project is</w:t>
            </w:r>
            <w:r w:rsidR="00C41A4C" w:rsidRPr="00C41A4C">
              <w:rPr>
                <w:i/>
                <w:iCs/>
                <w:sz w:val="18"/>
                <w:szCs w:val="18"/>
              </w:rPr>
              <w:t xml:space="preserve"> </w:t>
            </w:r>
            <w:proofErr w:type="spellStart"/>
            <w:r w:rsidR="00C41A4C" w:rsidRPr="00C41A4C">
              <w:rPr>
                <w:i/>
                <w:iCs/>
                <w:sz w:val="18"/>
                <w:szCs w:val="18"/>
              </w:rPr>
              <w:t>alined</w:t>
            </w:r>
            <w:proofErr w:type="spellEnd"/>
            <w:r w:rsidR="00C41A4C" w:rsidRPr="00C41A4C">
              <w:rPr>
                <w:i/>
                <w:iCs/>
                <w:sz w:val="18"/>
                <w:szCs w:val="18"/>
              </w:rPr>
              <w:t xml:space="preserve"> with the UNSDCF/CPD Outcome - Result Area 4: PLANET:  UNDAF outcome 10: Communities are more resilient to the impact of climate change and disasters</w:t>
            </w:r>
          </w:p>
          <w:p w14:paraId="37724D94" w14:textId="2CE6ABE4" w:rsidR="00506A2D" w:rsidRPr="000605AF" w:rsidRDefault="00F810F1" w:rsidP="00506A2D">
            <w:pPr>
              <w:spacing w:after="60"/>
              <w:rPr>
                <w:i/>
                <w:iCs/>
                <w:sz w:val="16"/>
                <w:lang w:val="en-GB"/>
              </w:rPr>
            </w:pPr>
            <w:r w:rsidRPr="000605AF">
              <w:rPr>
                <w:i/>
                <w:iCs/>
                <w:sz w:val="18"/>
                <w:szCs w:val="18"/>
              </w:rPr>
              <w:t>The project is also CPD Output</w:t>
            </w:r>
            <w:r w:rsidR="00506A2D" w:rsidRPr="000605AF">
              <w:rPr>
                <w:i/>
                <w:iCs/>
                <w:sz w:val="18"/>
                <w:szCs w:val="18"/>
              </w:rPr>
              <w:t xml:space="preserve"> </w:t>
            </w:r>
            <w:r w:rsidR="00506A2D" w:rsidRPr="000605AF">
              <w:rPr>
                <w:sz w:val="16"/>
                <w:szCs w:val="16"/>
                <w:lang w:val="en-GB"/>
              </w:rPr>
              <w:t>3.1.1</w:t>
            </w:r>
            <w:r w:rsidR="00506A2D" w:rsidRPr="000605AF">
              <w:rPr>
                <w:i/>
                <w:iCs/>
                <w:sz w:val="16"/>
                <w:szCs w:val="16"/>
                <w:lang w:val="en-GB"/>
              </w:rPr>
              <w:t>. Regulatory instruments promote solutions to reduce climate and disaster risks and promote the sustainable management of natural resources.</w:t>
            </w:r>
          </w:p>
          <w:p w14:paraId="2FCCDD7A" w14:textId="371704BA" w:rsidR="009E434F" w:rsidRPr="00506A2D" w:rsidRDefault="009E434F" w:rsidP="007969BD">
            <w:pPr>
              <w:spacing w:before="60" w:after="0" w:line="240" w:lineRule="auto"/>
              <w:jc w:val="both"/>
              <w:rPr>
                <w:iCs/>
                <w:sz w:val="18"/>
                <w:szCs w:val="18"/>
                <w:lang w:val="en-GB"/>
              </w:rPr>
            </w:pPr>
          </w:p>
          <w:p w14:paraId="0550A9E2" w14:textId="77777777" w:rsidR="00962E8E" w:rsidRDefault="00962E8E" w:rsidP="007969BD">
            <w:pPr>
              <w:spacing w:after="0" w:line="240" w:lineRule="auto"/>
              <w:rPr>
                <w:b/>
                <w:bCs/>
                <w:iCs/>
                <w:sz w:val="18"/>
                <w:szCs w:val="18"/>
              </w:rPr>
            </w:pPr>
          </w:p>
          <w:p w14:paraId="55F711B4" w14:textId="77777777" w:rsidR="00D26006" w:rsidRDefault="007969BD" w:rsidP="00DB4F0D">
            <w:pPr>
              <w:spacing w:after="0" w:line="240" w:lineRule="auto"/>
              <w:rPr>
                <w:iCs/>
                <w:sz w:val="18"/>
                <w:szCs w:val="18"/>
              </w:rPr>
            </w:pPr>
            <w:r w:rsidRPr="006E1B9B">
              <w:rPr>
                <w:b/>
                <w:bCs/>
                <w:iCs/>
                <w:sz w:val="18"/>
                <w:szCs w:val="18"/>
              </w:rPr>
              <w:t xml:space="preserve">Document Evidence: </w:t>
            </w:r>
          </w:p>
          <w:p w14:paraId="026F0A33" w14:textId="77777777" w:rsidR="00001356" w:rsidRPr="0069270B" w:rsidRDefault="00001356" w:rsidP="00001356">
            <w:pPr>
              <w:spacing w:before="20" w:after="20"/>
              <w:jc w:val="both"/>
              <w:rPr>
                <w:rFonts w:cstheme="minorHAnsi"/>
                <w:sz w:val="18"/>
                <w:szCs w:val="18"/>
              </w:rPr>
            </w:pPr>
            <w:r w:rsidRPr="0069270B">
              <w:rPr>
                <w:rFonts w:cstheme="minorHAnsi"/>
                <w:sz w:val="18"/>
                <w:szCs w:val="18"/>
              </w:rPr>
              <w:t>PRODOC: “Strengthened Ecosystem for National Adaptation Planning and Pipeline Development for Mozambique”</w:t>
            </w:r>
          </w:p>
          <w:p w14:paraId="02F019B2" w14:textId="78E6F7E7" w:rsidR="00001356" w:rsidRPr="00D26006" w:rsidRDefault="00001356" w:rsidP="00001356">
            <w:pPr>
              <w:spacing w:after="0" w:line="240" w:lineRule="auto"/>
              <w:rPr>
                <w:b/>
                <w:sz w:val="18"/>
                <w:szCs w:val="18"/>
                <w:lang w:val="en-GB"/>
              </w:rPr>
            </w:pPr>
            <w:r w:rsidRPr="0069270B">
              <w:rPr>
                <w:sz w:val="18"/>
                <w:szCs w:val="18"/>
                <w:lang w:val="en-GB"/>
              </w:rPr>
              <w:t>UNDP Country programme document for Mozambique (2022-2026)</w:t>
            </w:r>
          </w:p>
        </w:tc>
      </w:tr>
      <w:tr w:rsidR="00115335" w:rsidRPr="002352B9" w14:paraId="1B31EBBD" w14:textId="77777777" w:rsidTr="00603B04">
        <w:trPr>
          <w:trHeight w:val="440"/>
        </w:trPr>
        <w:tc>
          <w:tcPr>
            <w:tcW w:w="1530" w:type="dxa"/>
            <w:tcBorders>
              <w:right w:val="nil"/>
            </w:tcBorders>
            <w:shd w:val="clear" w:color="auto" w:fill="A8D08D" w:themeFill="accent6" w:themeFillTint="99"/>
            <w:vAlign w:val="center"/>
          </w:tcPr>
          <w:p w14:paraId="595E02A5" w14:textId="77777777" w:rsidR="00115335" w:rsidRPr="002352B9" w:rsidRDefault="00115335" w:rsidP="00603B04">
            <w:pPr>
              <w:tabs>
                <w:tab w:val="left" w:pos="7020"/>
              </w:tabs>
              <w:spacing w:before="20" w:after="20"/>
              <w:jc w:val="center"/>
              <w:rPr>
                <w:rFonts w:cs="Times New Roman"/>
                <w:b/>
                <w:sz w:val="28"/>
                <w:szCs w:val="20"/>
              </w:rPr>
            </w:pPr>
            <w:bookmarkStart w:id="3" w:name="_Hlk499540268"/>
            <w:bookmarkEnd w:id="2"/>
            <w:r w:rsidRPr="002352B9">
              <w:rPr>
                <w:rFonts w:cs="Times New Roman"/>
                <w:b/>
                <w:smallCaps/>
                <w:sz w:val="28"/>
                <w:szCs w:val="20"/>
              </w:rPr>
              <w:t>Relevant</w:t>
            </w:r>
          </w:p>
        </w:tc>
        <w:tc>
          <w:tcPr>
            <w:tcW w:w="8635" w:type="dxa"/>
            <w:gridSpan w:val="19"/>
            <w:tcBorders>
              <w:left w:val="nil"/>
            </w:tcBorders>
            <w:shd w:val="clear" w:color="auto" w:fill="A8D08D" w:themeFill="accent6" w:themeFillTint="99"/>
            <w:vAlign w:val="center"/>
          </w:tcPr>
          <w:p w14:paraId="069848EA" w14:textId="77777777" w:rsidR="00115335" w:rsidRPr="002352B9" w:rsidRDefault="00115335" w:rsidP="00603B04">
            <w:pPr>
              <w:pStyle w:val="ListParagraph"/>
              <w:spacing w:before="20" w:after="20"/>
              <w:ind w:left="158"/>
              <w:rPr>
                <w:rFonts w:asciiTheme="minorHAnsi" w:hAnsiTheme="minorHAnsi"/>
                <w:sz w:val="18"/>
                <w:szCs w:val="20"/>
              </w:rPr>
            </w:pPr>
          </w:p>
        </w:tc>
      </w:tr>
      <w:tr w:rsidR="000A7B8C" w:rsidRPr="002352B9" w14:paraId="72C074A1" w14:textId="4F8B07F9" w:rsidTr="00A25D39">
        <w:trPr>
          <w:trHeight w:val="80"/>
        </w:trPr>
        <w:tc>
          <w:tcPr>
            <w:tcW w:w="4315" w:type="dxa"/>
            <w:gridSpan w:val="3"/>
            <w:vMerge w:val="restart"/>
            <w:shd w:val="clear" w:color="auto" w:fill="auto"/>
          </w:tcPr>
          <w:p w14:paraId="652D6403" w14:textId="77777777" w:rsidR="000A7B8C" w:rsidRPr="002352B9" w:rsidRDefault="000A7B8C" w:rsidP="00603B04">
            <w:pPr>
              <w:pStyle w:val="ListParagraph"/>
              <w:numPr>
                <w:ilvl w:val="0"/>
                <w:numId w:val="8"/>
              </w:numPr>
              <w:spacing w:before="120" w:after="20"/>
              <w:ind w:left="245" w:hanging="274"/>
              <w:rPr>
                <w:rFonts w:asciiTheme="minorHAnsi" w:hAnsiTheme="minorHAnsi"/>
                <w:b/>
                <w:sz w:val="18"/>
                <w:szCs w:val="18"/>
              </w:rPr>
            </w:pPr>
            <w:r w:rsidRPr="002352B9">
              <w:rPr>
                <w:rFonts w:asciiTheme="minorHAnsi" w:hAnsiTheme="minorHAnsi"/>
                <w:b/>
                <w:sz w:val="18"/>
                <w:szCs w:val="18"/>
              </w:rPr>
              <w:t xml:space="preserve">Does the project </w:t>
            </w:r>
            <w:r>
              <w:rPr>
                <w:rFonts w:asciiTheme="minorHAnsi" w:hAnsiTheme="minorHAnsi"/>
                <w:b/>
                <w:sz w:val="18"/>
                <w:szCs w:val="18"/>
              </w:rPr>
              <w:t>target groups left furthest behind</w:t>
            </w:r>
            <w:r w:rsidRPr="002352B9">
              <w:rPr>
                <w:rFonts w:asciiTheme="minorHAnsi" w:hAnsiTheme="minorHAnsi"/>
                <w:b/>
                <w:sz w:val="18"/>
                <w:szCs w:val="18"/>
              </w:rPr>
              <w:t xml:space="preserve">? </w:t>
            </w:r>
          </w:p>
          <w:p w14:paraId="1962A354" w14:textId="77777777" w:rsidR="000A7B8C" w:rsidRPr="002352B9" w:rsidRDefault="000A7B8C" w:rsidP="00603B04">
            <w:pPr>
              <w:pStyle w:val="ListParagraph"/>
              <w:numPr>
                <w:ilvl w:val="0"/>
                <w:numId w:val="2"/>
              </w:numPr>
              <w:spacing w:before="20" w:after="20"/>
              <w:ind w:left="607" w:hanging="247"/>
              <w:rPr>
                <w:rFonts w:asciiTheme="minorHAnsi" w:hAnsiTheme="minorHAnsi"/>
                <w:sz w:val="18"/>
                <w:szCs w:val="18"/>
              </w:rPr>
            </w:pPr>
            <w:r w:rsidRPr="002352B9">
              <w:rPr>
                <w:rFonts w:asciiTheme="minorHAnsi" w:hAnsiTheme="minorHAnsi"/>
                <w:b/>
                <w:sz w:val="18"/>
                <w:szCs w:val="18"/>
                <w:u w:val="single"/>
              </w:rPr>
              <w:t>3:</w:t>
            </w:r>
            <w:r w:rsidRPr="002352B9">
              <w:rPr>
                <w:rFonts w:asciiTheme="minorHAnsi" w:hAnsiTheme="minorHAnsi"/>
                <w:sz w:val="18"/>
                <w:szCs w:val="18"/>
              </w:rPr>
              <w:t xml:space="preserve">  The target groups</w:t>
            </w:r>
            <w:r>
              <w:rPr>
                <w:rFonts w:asciiTheme="minorHAnsi" w:hAnsiTheme="minorHAnsi"/>
                <w:sz w:val="18"/>
                <w:szCs w:val="18"/>
              </w:rPr>
              <w:t xml:space="preserve"> </w:t>
            </w:r>
            <w:r w:rsidRPr="002352B9">
              <w:rPr>
                <w:rFonts w:asciiTheme="minorHAnsi" w:hAnsiTheme="minorHAnsi"/>
                <w:sz w:val="18"/>
                <w:szCs w:val="18"/>
              </w:rPr>
              <w:t xml:space="preserve">are </w:t>
            </w:r>
            <w:r>
              <w:rPr>
                <w:rFonts w:asciiTheme="minorHAnsi" w:hAnsiTheme="minorHAnsi"/>
                <w:sz w:val="18"/>
                <w:szCs w:val="18"/>
              </w:rPr>
              <w:t>clearly</w:t>
            </w:r>
            <w:r w:rsidRPr="002352B9">
              <w:rPr>
                <w:rFonts w:asciiTheme="minorHAnsi" w:hAnsiTheme="minorHAnsi"/>
                <w:sz w:val="18"/>
                <w:szCs w:val="18"/>
              </w:rPr>
              <w:t xml:space="preserve"> specified</w:t>
            </w:r>
            <w:r>
              <w:rPr>
                <w:rFonts w:asciiTheme="minorHAnsi" w:hAnsiTheme="minorHAnsi"/>
                <w:sz w:val="18"/>
                <w:szCs w:val="18"/>
              </w:rPr>
              <w:t xml:space="preserve">, prioritising discriminated and marginalized groups left furthest behind, </w:t>
            </w:r>
            <w:r w:rsidRPr="002352B9">
              <w:rPr>
                <w:rFonts w:asciiTheme="minorHAnsi" w:hAnsiTheme="minorHAnsi"/>
                <w:sz w:val="18"/>
                <w:szCs w:val="18"/>
              </w:rPr>
              <w:t>identified through a rigorous process based on evidence.</w:t>
            </w:r>
            <w:r>
              <w:rPr>
                <w:rFonts w:asciiTheme="minorHAnsi" w:hAnsiTheme="minorHAnsi"/>
                <w:sz w:val="18"/>
                <w:szCs w:val="18"/>
              </w:rPr>
              <w:t xml:space="preserve"> </w:t>
            </w:r>
          </w:p>
          <w:p w14:paraId="782097FE" w14:textId="77777777" w:rsidR="000A7B8C" w:rsidRPr="002352B9" w:rsidRDefault="000A7B8C" w:rsidP="00603B04">
            <w:pPr>
              <w:pStyle w:val="ListParagraph"/>
              <w:numPr>
                <w:ilvl w:val="0"/>
                <w:numId w:val="2"/>
              </w:numPr>
              <w:spacing w:before="20" w:after="20"/>
              <w:ind w:left="607" w:hanging="247"/>
              <w:rPr>
                <w:rFonts w:asciiTheme="minorHAnsi" w:hAnsiTheme="minorHAnsi"/>
                <w:sz w:val="18"/>
                <w:szCs w:val="18"/>
              </w:rPr>
            </w:pPr>
            <w:r w:rsidRPr="002352B9">
              <w:rPr>
                <w:rFonts w:asciiTheme="minorHAnsi" w:hAnsiTheme="minorHAnsi"/>
                <w:b/>
                <w:sz w:val="18"/>
                <w:szCs w:val="18"/>
                <w:u w:val="single"/>
              </w:rPr>
              <w:t>2:</w:t>
            </w:r>
            <w:r w:rsidRPr="002352B9">
              <w:rPr>
                <w:rFonts w:asciiTheme="minorHAnsi" w:hAnsiTheme="minorHAnsi"/>
                <w:sz w:val="18"/>
                <w:szCs w:val="18"/>
              </w:rPr>
              <w:t xml:space="preserve"> The target groups are </w:t>
            </w:r>
            <w:r>
              <w:rPr>
                <w:rFonts w:asciiTheme="minorHAnsi" w:hAnsiTheme="minorHAnsi"/>
                <w:sz w:val="18"/>
                <w:szCs w:val="18"/>
              </w:rPr>
              <w:t xml:space="preserve">clearly </w:t>
            </w:r>
            <w:r w:rsidRPr="002352B9">
              <w:rPr>
                <w:rFonts w:asciiTheme="minorHAnsi" w:hAnsiTheme="minorHAnsi"/>
                <w:sz w:val="18"/>
                <w:szCs w:val="18"/>
              </w:rPr>
              <w:t>specified</w:t>
            </w:r>
            <w:r>
              <w:rPr>
                <w:rFonts w:asciiTheme="minorHAnsi" w:hAnsiTheme="minorHAnsi"/>
                <w:sz w:val="18"/>
                <w:szCs w:val="18"/>
              </w:rPr>
              <w:t xml:space="preserve">, prioritizing groups left furthest behind. </w:t>
            </w:r>
          </w:p>
          <w:p w14:paraId="1573DA3F" w14:textId="77777777" w:rsidR="000A7B8C" w:rsidRPr="002352B9" w:rsidRDefault="000A7B8C" w:rsidP="00603B04">
            <w:pPr>
              <w:pStyle w:val="ListParagraph"/>
              <w:numPr>
                <w:ilvl w:val="0"/>
                <w:numId w:val="2"/>
              </w:numPr>
              <w:tabs>
                <w:tab w:val="left" w:pos="5715"/>
              </w:tabs>
              <w:spacing w:before="20" w:after="20"/>
              <w:ind w:left="607" w:hanging="247"/>
              <w:rPr>
                <w:rFonts w:asciiTheme="minorHAnsi" w:hAnsiTheme="minorHAnsi"/>
                <w:sz w:val="18"/>
                <w:szCs w:val="18"/>
              </w:rPr>
            </w:pPr>
            <w:r w:rsidRPr="002352B9">
              <w:rPr>
                <w:rFonts w:asciiTheme="minorHAnsi" w:hAnsiTheme="minorHAnsi"/>
                <w:b/>
                <w:sz w:val="18"/>
                <w:szCs w:val="18"/>
                <w:u w:val="single"/>
              </w:rPr>
              <w:t>1:</w:t>
            </w:r>
            <w:r w:rsidRPr="002352B9">
              <w:rPr>
                <w:rFonts w:asciiTheme="minorHAnsi" w:hAnsiTheme="minorHAnsi"/>
                <w:sz w:val="18"/>
                <w:szCs w:val="18"/>
              </w:rPr>
              <w:t xml:space="preserve"> The target groups</w:t>
            </w:r>
            <w:r>
              <w:rPr>
                <w:rFonts w:asciiTheme="minorHAnsi" w:hAnsiTheme="minorHAnsi"/>
                <w:sz w:val="18"/>
                <w:szCs w:val="18"/>
              </w:rPr>
              <w:t xml:space="preserve"> are not clearly specified. </w:t>
            </w:r>
          </w:p>
          <w:p w14:paraId="188856D1" w14:textId="77777777" w:rsidR="000A7B8C" w:rsidRPr="00436BC7" w:rsidRDefault="000A7B8C" w:rsidP="00603B04">
            <w:pPr>
              <w:tabs>
                <w:tab w:val="left" w:pos="5715"/>
              </w:tabs>
              <w:spacing w:before="60" w:after="0" w:line="240" w:lineRule="auto"/>
              <w:rPr>
                <w:sz w:val="16"/>
                <w:szCs w:val="16"/>
              </w:rPr>
            </w:pPr>
            <w:r w:rsidRPr="00436BC7">
              <w:rPr>
                <w:sz w:val="16"/>
                <w:szCs w:val="16"/>
              </w:rPr>
              <w:lastRenderedPageBreak/>
              <w:t xml:space="preserve">*Note:  Management Action </w:t>
            </w:r>
            <w:r w:rsidRPr="00876B44">
              <w:rPr>
                <w:sz w:val="16"/>
                <w:szCs w:val="16"/>
              </w:rPr>
              <w:t xml:space="preserve">must be taken for a score of 1. </w:t>
            </w:r>
            <w:r w:rsidRPr="00876B44">
              <w:rPr>
                <w:i/>
                <w:sz w:val="16"/>
                <w:szCs w:val="16"/>
              </w:rPr>
              <w:t>Projects that build institutional capacity should still identify targeted groups to justify support</w:t>
            </w:r>
          </w:p>
        </w:tc>
        <w:tc>
          <w:tcPr>
            <w:tcW w:w="2340" w:type="dxa"/>
            <w:gridSpan w:val="3"/>
            <w:shd w:val="clear" w:color="auto" w:fill="auto"/>
          </w:tcPr>
          <w:p w14:paraId="41773EAE" w14:textId="77777777" w:rsidR="000A7B8C" w:rsidRPr="002352B9" w:rsidRDefault="000A7B8C" w:rsidP="00603B04">
            <w:pPr>
              <w:spacing w:before="20" w:after="20"/>
              <w:jc w:val="center"/>
              <w:rPr>
                <w:sz w:val="18"/>
                <w:szCs w:val="18"/>
              </w:rPr>
            </w:pPr>
            <w:r w:rsidRPr="002352B9">
              <w:rPr>
                <w:sz w:val="18"/>
                <w:szCs w:val="18"/>
              </w:rPr>
              <w:lastRenderedPageBreak/>
              <w:t>3</w:t>
            </w:r>
          </w:p>
        </w:tc>
        <w:tc>
          <w:tcPr>
            <w:tcW w:w="1818" w:type="dxa"/>
            <w:gridSpan w:val="5"/>
            <w:tcBorders>
              <w:right w:val="single" w:sz="4" w:space="0" w:color="auto"/>
            </w:tcBorders>
            <w:shd w:val="clear" w:color="auto" w:fill="A8D08D" w:themeFill="accent6" w:themeFillTint="99"/>
          </w:tcPr>
          <w:p w14:paraId="16AC803D" w14:textId="77777777" w:rsidR="000A7B8C" w:rsidRPr="002352B9" w:rsidRDefault="000A7B8C" w:rsidP="00603B04">
            <w:pPr>
              <w:spacing w:before="20" w:after="20"/>
              <w:jc w:val="center"/>
              <w:rPr>
                <w:sz w:val="18"/>
                <w:szCs w:val="18"/>
              </w:rPr>
            </w:pPr>
            <w:r w:rsidRPr="002352B9">
              <w:rPr>
                <w:sz w:val="18"/>
                <w:szCs w:val="18"/>
              </w:rPr>
              <w:t>2</w:t>
            </w:r>
          </w:p>
        </w:tc>
        <w:tc>
          <w:tcPr>
            <w:tcW w:w="1692" w:type="dxa"/>
            <w:gridSpan w:val="9"/>
            <w:tcBorders>
              <w:left w:val="single" w:sz="4" w:space="0" w:color="auto"/>
            </w:tcBorders>
            <w:shd w:val="clear" w:color="auto" w:fill="auto"/>
          </w:tcPr>
          <w:p w14:paraId="23BDBE37" w14:textId="75691B3C" w:rsidR="000A7B8C" w:rsidRPr="002352B9" w:rsidRDefault="00E7276B" w:rsidP="00603B04">
            <w:pPr>
              <w:spacing w:before="20" w:after="20"/>
              <w:jc w:val="center"/>
              <w:rPr>
                <w:sz w:val="18"/>
                <w:szCs w:val="18"/>
              </w:rPr>
            </w:pPr>
            <w:r>
              <w:rPr>
                <w:sz w:val="18"/>
                <w:szCs w:val="18"/>
              </w:rPr>
              <w:t>1</w:t>
            </w:r>
          </w:p>
        </w:tc>
      </w:tr>
      <w:tr w:rsidR="000A7B8C" w:rsidRPr="00E70E40" w14:paraId="341F6820" w14:textId="77777777" w:rsidTr="00603B04">
        <w:trPr>
          <w:trHeight w:val="1580"/>
        </w:trPr>
        <w:tc>
          <w:tcPr>
            <w:tcW w:w="4315" w:type="dxa"/>
            <w:gridSpan w:val="3"/>
            <w:vMerge/>
            <w:shd w:val="clear" w:color="auto" w:fill="auto"/>
          </w:tcPr>
          <w:p w14:paraId="5C4747D6" w14:textId="77777777" w:rsidR="000A7B8C" w:rsidRPr="002352B9" w:rsidRDefault="000A7B8C" w:rsidP="00603B04">
            <w:pPr>
              <w:spacing w:before="20" w:after="20"/>
              <w:ind w:left="337" w:hanging="360"/>
              <w:rPr>
                <w:sz w:val="18"/>
                <w:szCs w:val="18"/>
              </w:rPr>
            </w:pPr>
          </w:p>
        </w:tc>
        <w:tc>
          <w:tcPr>
            <w:tcW w:w="5850" w:type="dxa"/>
            <w:gridSpan w:val="17"/>
            <w:shd w:val="clear" w:color="auto" w:fill="auto"/>
          </w:tcPr>
          <w:p w14:paraId="2E3C673E" w14:textId="75C0C691" w:rsidR="00B00C2E" w:rsidRPr="005E057E" w:rsidRDefault="00F81924" w:rsidP="00F81924">
            <w:pPr>
              <w:spacing w:before="20" w:after="20"/>
              <w:jc w:val="both"/>
              <w:rPr>
                <w:sz w:val="18"/>
                <w:szCs w:val="18"/>
              </w:rPr>
            </w:pPr>
            <w:r w:rsidRPr="00B00C2E">
              <w:rPr>
                <w:b/>
                <w:bCs/>
                <w:iCs/>
                <w:sz w:val="18"/>
                <w:szCs w:val="18"/>
              </w:rPr>
              <w:t>Description:</w:t>
            </w:r>
            <w:r w:rsidRPr="00B00C2E">
              <w:rPr>
                <w:iCs/>
                <w:sz w:val="18"/>
                <w:szCs w:val="18"/>
              </w:rPr>
              <w:t xml:space="preserve"> </w:t>
            </w:r>
            <w:proofErr w:type="gramStart"/>
            <w:r w:rsidR="00001D23" w:rsidRPr="00B00C2E">
              <w:rPr>
                <w:rFonts w:eastAsia="Times New Roman"/>
                <w:color w:val="000000" w:themeColor="text1"/>
                <w:sz w:val="18"/>
                <w:szCs w:val="18"/>
              </w:rPr>
              <w:t xml:space="preserve"> </w:t>
            </w:r>
            <w:r w:rsidR="00B00C2E" w:rsidRPr="00B00C2E">
              <w:rPr>
                <w:sz w:val="18"/>
                <w:szCs w:val="18"/>
              </w:rPr>
              <w:t xml:space="preserve"> .</w:t>
            </w:r>
            <w:proofErr w:type="gramEnd"/>
            <w:r w:rsidR="00B00C2E" w:rsidRPr="00B00C2E">
              <w:rPr>
                <w:sz w:val="18"/>
                <w:szCs w:val="18"/>
              </w:rPr>
              <w:t xml:space="preserve"> It directly supports NAP-prioritized sectors</w:t>
            </w:r>
            <w:r w:rsidR="002075B6">
              <w:rPr>
                <w:sz w:val="18"/>
                <w:szCs w:val="18"/>
              </w:rPr>
              <w:t xml:space="preserve"> from government </w:t>
            </w:r>
            <w:r w:rsidR="002075B6" w:rsidRPr="005E057E">
              <w:rPr>
                <w:sz w:val="18"/>
                <w:szCs w:val="18"/>
              </w:rPr>
              <w:t>and private sector</w:t>
            </w:r>
            <w:r w:rsidR="00B00C2E" w:rsidRPr="005E057E">
              <w:rPr>
                <w:sz w:val="18"/>
                <w:szCs w:val="18"/>
              </w:rPr>
              <w:t xml:space="preserve"> (agriculture, fisheries, water, infrastructure, and health) </w:t>
            </w:r>
            <w:r w:rsidR="002075B6" w:rsidRPr="005E057E">
              <w:rPr>
                <w:sz w:val="18"/>
                <w:szCs w:val="18"/>
              </w:rPr>
              <w:t xml:space="preserve">as direct </w:t>
            </w:r>
            <w:proofErr w:type="spellStart"/>
            <w:r w:rsidR="005E057E" w:rsidRPr="005E057E">
              <w:rPr>
                <w:sz w:val="18"/>
                <w:szCs w:val="18"/>
              </w:rPr>
              <w:t>beneficiiaries</w:t>
            </w:r>
            <w:proofErr w:type="spellEnd"/>
            <w:r w:rsidR="00B00C2E" w:rsidRPr="005E057E">
              <w:rPr>
                <w:sz w:val="18"/>
                <w:szCs w:val="18"/>
              </w:rPr>
              <w:t>.</w:t>
            </w:r>
          </w:p>
          <w:p w14:paraId="7BB581F7" w14:textId="7D47D936" w:rsidR="00CA5ECB" w:rsidRPr="005E057E" w:rsidRDefault="00CA5ECB" w:rsidP="00F81924">
            <w:pPr>
              <w:spacing w:before="20" w:after="20"/>
              <w:jc w:val="both"/>
              <w:rPr>
                <w:sz w:val="18"/>
                <w:szCs w:val="18"/>
              </w:rPr>
            </w:pPr>
            <w:r w:rsidRPr="005E057E">
              <w:rPr>
                <w:rFonts w:cstheme="minorHAnsi"/>
                <w:b/>
                <w:bCs/>
                <w:sz w:val="18"/>
                <w:szCs w:val="18"/>
              </w:rPr>
              <w:t>Local communities, women and marginalized groups</w:t>
            </w:r>
            <w:r w:rsidRPr="005E057E">
              <w:rPr>
                <w:rFonts w:cstheme="minorHAnsi"/>
                <w:sz w:val="18"/>
                <w:szCs w:val="18"/>
              </w:rPr>
              <w:t>: vulnerable communities, particularly in high-risk areas such as flood-prone coastal regions and drought-affected inland zones, will be indirect beneficiaries</w:t>
            </w:r>
          </w:p>
          <w:p w14:paraId="2F83022D" w14:textId="5F251FA8" w:rsidR="00001D23" w:rsidRPr="00F4083B" w:rsidRDefault="00F81924" w:rsidP="00F81924">
            <w:pPr>
              <w:spacing w:before="20" w:after="20"/>
              <w:jc w:val="both"/>
              <w:rPr>
                <w:b/>
                <w:bCs/>
                <w:iCs/>
                <w:sz w:val="18"/>
                <w:szCs w:val="18"/>
              </w:rPr>
            </w:pPr>
            <w:r w:rsidRPr="00F4083B">
              <w:rPr>
                <w:b/>
                <w:bCs/>
                <w:iCs/>
                <w:sz w:val="18"/>
                <w:szCs w:val="18"/>
              </w:rPr>
              <w:t>Document Evidence:</w:t>
            </w:r>
            <w:r w:rsidR="00001D23" w:rsidRPr="00F4083B">
              <w:rPr>
                <w:b/>
                <w:bCs/>
                <w:iCs/>
                <w:sz w:val="18"/>
                <w:szCs w:val="18"/>
              </w:rPr>
              <w:t xml:space="preserve">  </w:t>
            </w:r>
          </w:p>
          <w:p w14:paraId="359BC69E" w14:textId="634AB787" w:rsidR="00F9246D" w:rsidRPr="00001D23" w:rsidRDefault="00764C6B" w:rsidP="00F81924">
            <w:pPr>
              <w:spacing w:before="20" w:after="20"/>
              <w:jc w:val="both"/>
              <w:rPr>
                <w:rFonts w:cstheme="minorHAnsi"/>
                <w:bCs/>
                <w:sz w:val="18"/>
                <w:szCs w:val="18"/>
              </w:rPr>
            </w:pPr>
            <w:r w:rsidRPr="00F4083B">
              <w:rPr>
                <w:sz w:val="18"/>
                <w:szCs w:val="18"/>
              </w:rPr>
              <w:t>See</w:t>
            </w:r>
            <w:r w:rsidR="00CA10BD" w:rsidRPr="00F4083B">
              <w:rPr>
                <w:sz w:val="18"/>
                <w:szCs w:val="18"/>
              </w:rPr>
              <w:t xml:space="preserve"> Section 2.5</w:t>
            </w:r>
            <w:r w:rsidRPr="00F4083B">
              <w:rPr>
                <w:sz w:val="18"/>
                <w:szCs w:val="18"/>
              </w:rPr>
              <w:t xml:space="preserve"> of the </w:t>
            </w:r>
            <w:proofErr w:type="gramStart"/>
            <w:r w:rsidR="00001D23" w:rsidRPr="00F4083B">
              <w:rPr>
                <w:b/>
                <w:bCs/>
                <w:iCs/>
                <w:sz w:val="18"/>
                <w:szCs w:val="18"/>
              </w:rPr>
              <w:t xml:space="preserve">PRODOC </w:t>
            </w:r>
            <w:r w:rsidRPr="00F4083B">
              <w:rPr>
                <w:b/>
                <w:bCs/>
                <w:iCs/>
                <w:sz w:val="18"/>
                <w:szCs w:val="18"/>
              </w:rPr>
              <w:t xml:space="preserve"> (</w:t>
            </w:r>
            <w:proofErr w:type="gramEnd"/>
            <w:r w:rsidRPr="00F4083B">
              <w:rPr>
                <w:b/>
                <w:bCs/>
                <w:iCs/>
                <w:sz w:val="18"/>
                <w:szCs w:val="18"/>
              </w:rPr>
              <w:t>page 31)</w:t>
            </w:r>
            <w:r>
              <w:rPr>
                <w:b/>
                <w:bCs/>
                <w:iCs/>
                <w:sz w:val="18"/>
                <w:szCs w:val="18"/>
              </w:rPr>
              <w:t xml:space="preserve"> </w:t>
            </w:r>
          </w:p>
        </w:tc>
      </w:tr>
      <w:tr w:rsidR="00D0608A" w:rsidRPr="002352B9" w14:paraId="3D5A25A5" w14:textId="2107816D" w:rsidTr="00274701">
        <w:trPr>
          <w:trHeight w:val="296"/>
        </w:trPr>
        <w:tc>
          <w:tcPr>
            <w:tcW w:w="4315" w:type="dxa"/>
            <w:gridSpan w:val="3"/>
            <w:vMerge w:val="restart"/>
            <w:shd w:val="clear" w:color="auto" w:fill="auto"/>
          </w:tcPr>
          <w:p w14:paraId="4C5B56ED" w14:textId="77777777" w:rsidR="00D0608A" w:rsidRPr="002352B9" w:rsidRDefault="00D0608A" w:rsidP="00603B04">
            <w:pPr>
              <w:pStyle w:val="ListParagraph"/>
              <w:numPr>
                <w:ilvl w:val="0"/>
                <w:numId w:val="8"/>
              </w:numPr>
              <w:spacing w:before="120" w:after="20"/>
              <w:ind w:left="245" w:hanging="274"/>
              <w:rPr>
                <w:rFonts w:asciiTheme="minorHAnsi" w:hAnsiTheme="minorHAnsi"/>
                <w:b/>
                <w:sz w:val="18"/>
                <w:szCs w:val="18"/>
              </w:rPr>
            </w:pPr>
            <w:r w:rsidRPr="002352B9">
              <w:rPr>
                <w:rFonts w:asciiTheme="minorHAnsi" w:hAnsiTheme="minorHAnsi"/>
                <w:b/>
                <w:sz w:val="18"/>
                <w:szCs w:val="18"/>
              </w:rPr>
              <w:t xml:space="preserve">Have knowledge, good practices, and past lessons learned of UNDP and others informed the project design? </w:t>
            </w:r>
          </w:p>
          <w:p w14:paraId="67228DD9" w14:textId="77777777" w:rsidR="00D0608A" w:rsidRPr="002352B9" w:rsidRDefault="00D0608A" w:rsidP="00603B04">
            <w:pPr>
              <w:pStyle w:val="ListParagraph"/>
              <w:numPr>
                <w:ilvl w:val="0"/>
                <w:numId w:val="2"/>
              </w:numPr>
              <w:spacing w:before="20" w:after="20"/>
              <w:ind w:left="607" w:hanging="247"/>
              <w:rPr>
                <w:rFonts w:asciiTheme="minorHAnsi" w:hAnsiTheme="minorHAnsi"/>
                <w:sz w:val="18"/>
                <w:szCs w:val="18"/>
              </w:rPr>
            </w:pPr>
            <w:r w:rsidRPr="002352B9">
              <w:rPr>
                <w:rFonts w:asciiTheme="minorHAnsi" w:hAnsiTheme="minorHAnsi"/>
                <w:b/>
                <w:sz w:val="18"/>
                <w:szCs w:val="18"/>
                <w:u w:val="single"/>
              </w:rPr>
              <w:t>3:</w:t>
            </w:r>
            <w:r w:rsidRPr="002352B9">
              <w:rPr>
                <w:rFonts w:asciiTheme="minorHAnsi" w:hAnsiTheme="minorHAnsi"/>
                <w:sz w:val="18"/>
                <w:szCs w:val="18"/>
              </w:rPr>
              <w:t xml:space="preserve"> Knowledge and lessons learned backed by credible evidence from </w:t>
            </w:r>
            <w:r>
              <w:rPr>
                <w:rFonts w:asciiTheme="minorHAnsi" w:hAnsiTheme="minorHAnsi"/>
                <w:sz w:val="18"/>
                <w:szCs w:val="18"/>
              </w:rPr>
              <w:t xml:space="preserve">sources such as </w:t>
            </w:r>
            <w:r w:rsidRPr="002352B9">
              <w:rPr>
                <w:rFonts w:asciiTheme="minorHAnsi" w:hAnsiTheme="minorHAnsi"/>
                <w:sz w:val="18"/>
                <w:szCs w:val="18"/>
              </w:rPr>
              <w:t xml:space="preserve">evaluation, </w:t>
            </w:r>
            <w:r>
              <w:rPr>
                <w:rFonts w:asciiTheme="minorHAnsi" w:hAnsiTheme="minorHAnsi"/>
                <w:sz w:val="18"/>
                <w:szCs w:val="18"/>
              </w:rPr>
              <w:t>corporate policies/strategies,</w:t>
            </w:r>
            <w:r w:rsidRPr="002352B9">
              <w:rPr>
                <w:rFonts w:asciiTheme="minorHAnsi" w:hAnsiTheme="minorHAnsi"/>
                <w:sz w:val="18"/>
                <w:szCs w:val="18"/>
              </w:rPr>
              <w:t xml:space="preserve"> and</w:t>
            </w:r>
            <w:r>
              <w:rPr>
                <w:rFonts w:asciiTheme="minorHAnsi" w:hAnsiTheme="minorHAnsi"/>
                <w:sz w:val="18"/>
                <w:szCs w:val="18"/>
              </w:rPr>
              <w:t>/or</w:t>
            </w:r>
            <w:r w:rsidRPr="002352B9">
              <w:rPr>
                <w:rFonts w:asciiTheme="minorHAnsi" w:hAnsiTheme="minorHAnsi"/>
                <w:sz w:val="18"/>
                <w:szCs w:val="18"/>
              </w:rPr>
              <w:t xml:space="preserve"> monitoring have been explicitly used, with appropriate referencing, to justify the approach used by the project. </w:t>
            </w:r>
          </w:p>
          <w:p w14:paraId="33A8B02C" w14:textId="77777777" w:rsidR="00D0608A" w:rsidRPr="002352B9" w:rsidRDefault="00D0608A" w:rsidP="00603B04">
            <w:pPr>
              <w:pStyle w:val="ListParagraph"/>
              <w:numPr>
                <w:ilvl w:val="0"/>
                <w:numId w:val="2"/>
              </w:numPr>
              <w:spacing w:before="20" w:after="20"/>
              <w:ind w:left="607" w:hanging="247"/>
              <w:rPr>
                <w:rFonts w:asciiTheme="minorHAnsi" w:hAnsiTheme="minorHAnsi"/>
                <w:sz w:val="18"/>
                <w:szCs w:val="18"/>
              </w:rPr>
            </w:pPr>
            <w:r w:rsidRPr="002352B9">
              <w:rPr>
                <w:rFonts w:asciiTheme="minorHAnsi" w:hAnsiTheme="minorHAnsi"/>
                <w:b/>
                <w:sz w:val="18"/>
                <w:szCs w:val="18"/>
                <w:u w:val="single"/>
              </w:rPr>
              <w:t>2:</w:t>
            </w:r>
            <w:r w:rsidRPr="002352B9">
              <w:rPr>
                <w:rFonts w:asciiTheme="minorHAnsi" w:hAnsiTheme="minorHAnsi"/>
                <w:sz w:val="18"/>
                <w:szCs w:val="18"/>
              </w:rPr>
              <w:t xml:space="preserve"> The project design mentions knowledge and lessons learned backed by evidence/</w:t>
            </w:r>
            <w:proofErr w:type="gramStart"/>
            <w:r w:rsidRPr="002352B9">
              <w:rPr>
                <w:rFonts w:asciiTheme="minorHAnsi" w:hAnsiTheme="minorHAnsi"/>
                <w:sz w:val="18"/>
                <w:szCs w:val="18"/>
              </w:rPr>
              <w:t>sources,</w:t>
            </w:r>
            <w:r>
              <w:rPr>
                <w:rFonts w:asciiTheme="minorHAnsi" w:hAnsiTheme="minorHAnsi"/>
                <w:sz w:val="18"/>
                <w:szCs w:val="18"/>
              </w:rPr>
              <w:t xml:space="preserve"> but</w:t>
            </w:r>
            <w:proofErr w:type="gramEnd"/>
            <w:r>
              <w:rPr>
                <w:rFonts w:asciiTheme="minorHAnsi" w:hAnsiTheme="minorHAnsi"/>
                <w:sz w:val="18"/>
                <w:szCs w:val="18"/>
              </w:rPr>
              <w:t xml:space="preserve"> have not been used to justify the approach selected.</w:t>
            </w:r>
          </w:p>
          <w:p w14:paraId="697B68DD" w14:textId="77777777" w:rsidR="00D0608A" w:rsidRPr="002352B9" w:rsidRDefault="00D0608A" w:rsidP="00603B04">
            <w:pPr>
              <w:pStyle w:val="ListParagraph"/>
              <w:numPr>
                <w:ilvl w:val="0"/>
                <w:numId w:val="2"/>
              </w:numPr>
              <w:tabs>
                <w:tab w:val="left" w:pos="5715"/>
              </w:tabs>
              <w:spacing w:before="20" w:after="20"/>
              <w:ind w:left="607" w:hanging="247"/>
              <w:rPr>
                <w:rFonts w:asciiTheme="minorHAnsi" w:hAnsiTheme="minorHAnsi"/>
                <w:sz w:val="18"/>
                <w:szCs w:val="18"/>
              </w:rPr>
            </w:pPr>
            <w:r w:rsidRPr="002352B9">
              <w:rPr>
                <w:rFonts w:asciiTheme="minorHAnsi" w:hAnsiTheme="minorHAnsi"/>
                <w:b/>
                <w:sz w:val="18"/>
                <w:szCs w:val="18"/>
                <w:u w:val="single"/>
              </w:rPr>
              <w:t>1:</w:t>
            </w:r>
            <w:r w:rsidRPr="002352B9">
              <w:rPr>
                <w:rFonts w:asciiTheme="minorHAnsi" w:hAnsiTheme="minorHAnsi"/>
                <w:sz w:val="18"/>
                <w:szCs w:val="18"/>
              </w:rPr>
              <w:t xml:space="preserve"> There is </w:t>
            </w:r>
            <w:proofErr w:type="gramStart"/>
            <w:r>
              <w:rPr>
                <w:rFonts w:asciiTheme="minorHAnsi" w:hAnsiTheme="minorHAnsi"/>
                <w:sz w:val="18"/>
                <w:szCs w:val="18"/>
              </w:rPr>
              <w:t>little</w:t>
            </w:r>
            <w:proofErr w:type="gramEnd"/>
            <w:r w:rsidRPr="002352B9">
              <w:rPr>
                <w:rFonts w:asciiTheme="minorHAnsi" w:hAnsiTheme="minorHAnsi"/>
                <w:sz w:val="18"/>
                <w:szCs w:val="18"/>
              </w:rPr>
              <w:t xml:space="preserve"> or no mention of knowledge and lessons learned informing the project design. Any references made are </w:t>
            </w:r>
            <w:r>
              <w:rPr>
                <w:rFonts w:asciiTheme="minorHAnsi" w:hAnsiTheme="minorHAnsi"/>
                <w:sz w:val="18"/>
                <w:szCs w:val="18"/>
              </w:rPr>
              <w:t xml:space="preserve">anecdotal and </w:t>
            </w:r>
            <w:r w:rsidRPr="002352B9">
              <w:rPr>
                <w:rFonts w:asciiTheme="minorHAnsi" w:hAnsiTheme="minorHAnsi"/>
                <w:sz w:val="18"/>
                <w:szCs w:val="18"/>
              </w:rPr>
              <w:t>not backed by evidence.</w:t>
            </w:r>
          </w:p>
          <w:p w14:paraId="3E72E12B" w14:textId="77777777" w:rsidR="00D0608A" w:rsidRPr="00436BC7" w:rsidRDefault="00D0608A" w:rsidP="00603B04">
            <w:pPr>
              <w:tabs>
                <w:tab w:val="left" w:pos="5715"/>
              </w:tabs>
              <w:spacing w:before="60" w:after="0" w:line="240" w:lineRule="auto"/>
              <w:rPr>
                <w:sz w:val="16"/>
                <w:szCs w:val="16"/>
              </w:rPr>
            </w:pPr>
            <w:r w:rsidRPr="00436BC7">
              <w:rPr>
                <w:sz w:val="16"/>
                <w:szCs w:val="16"/>
              </w:rPr>
              <w:t>*Note:  Management Action or strong management justification must be given for a score of 1</w:t>
            </w:r>
          </w:p>
        </w:tc>
        <w:tc>
          <w:tcPr>
            <w:tcW w:w="2340" w:type="dxa"/>
            <w:gridSpan w:val="3"/>
            <w:shd w:val="clear" w:color="auto" w:fill="A8D08D" w:themeFill="accent6" w:themeFillTint="99"/>
          </w:tcPr>
          <w:p w14:paraId="58350443" w14:textId="77777777" w:rsidR="00D0608A" w:rsidRPr="002352B9" w:rsidRDefault="00D0608A" w:rsidP="00603B04">
            <w:pPr>
              <w:spacing w:after="0" w:line="240" w:lineRule="auto"/>
              <w:jc w:val="center"/>
              <w:rPr>
                <w:sz w:val="18"/>
                <w:szCs w:val="18"/>
              </w:rPr>
            </w:pPr>
            <w:r w:rsidRPr="002352B9">
              <w:rPr>
                <w:sz w:val="18"/>
                <w:szCs w:val="18"/>
              </w:rPr>
              <w:t>3</w:t>
            </w:r>
          </w:p>
        </w:tc>
        <w:tc>
          <w:tcPr>
            <w:tcW w:w="1793" w:type="dxa"/>
            <w:gridSpan w:val="4"/>
            <w:tcBorders>
              <w:top w:val="single" w:sz="4" w:space="0" w:color="auto"/>
              <w:right w:val="single" w:sz="4" w:space="0" w:color="auto"/>
            </w:tcBorders>
            <w:shd w:val="clear" w:color="auto" w:fill="auto"/>
            <w:vAlign w:val="center"/>
          </w:tcPr>
          <w:p w14:paraId="04F16FC9" w14:textId="1E708AE1" w:rsidR="00D0608A" w:rsidRPr="002352B9" w:rsidRDefault="00D0608A" w:rsidP="00603B04">
            <w:pPr>
              <w:spacing w:after="0" w:line="240" w:lineRule="auto"/>
              <w:jc w:val="center"/>
              <w:rPr>
                <w:sz w:val="18"/>
                <w:szCs w:val="18"/>
              </w:rPr>
            </w:pPr>
            <w:r>
              <w:rPr>
                <w:sz w:val="18"/>
                <w:szCs w:val="18"/>
              </w:rPr>
              <w:t>2</w:t>
            </w:r>
          </w:p>
        </w:tc>
        <w:tc>
          <w:tcPr>
            <w:tcW w:w="1717" w:type="dxa"/>
            <w:gridSpan w:val="10"/>
            <w:tcBorders>
              <w:top w:val="single" w:sz="4" w:space="0" w:color="auto"/>
              <w:left w:val="single" w:sz="4" w:space="0" w:color="auto"/>
            </w:tcBorders>
            <w:shd w:val="clear" w:color="auto" w:fill="auto"/>
            <w:vAlign w:val="center"/>
          </w:tcPr>
          <w:p w14:paraId="37FCF523" w14:textId="5E8CA21E" w:rsidR="00D0608A" w:rsidRPr="002352B9" w:rsidRDefault="00D0608A" w:rsidP="00603B04">
            <w:pPr>
              <w:spacing w:after="0" w:line="240" w:lineRule="auto"/>
              <w:jc w:val="center"/>
              <w:rPr>
                <w:sz w:val="18"/>
                <w:szCs w:val="18"/>
              </w:rPr>
            </w:pPr>
            <w:r>
              <w:rPr>
                <w:sz w:val="18"/>
                <w:szCs w:val="18"/>
              </w:rPr>
              <w:t>1</w:t>
            </w:r>
          </w:p>
        </w:tc>
      </w:tr>
      <w:bookmarkEnd w:id="3"/>
      <w:tr w:rsidR="004B4879" w:rsidRPr="002352B9" w14:paraId="5880CF7C" w14:textId="77777777" w:rsidTr="00603B04">
        <w:trPr>
          <w:trHeight w:val="611"/>
        </w:trPr>
        <w:tc>
          <w:tcPr>
            <w:tcW w:w="4315" w:type="dxa"/>
            <w:gridSpan w:val="3"/>
            <w:vMerge/>
            <w:shd w:val="clear" w:color="auto" w:fill="auto"/>
          </w:tcPr>
          <w:p w14:paraId="46630A8D" w14:textId="77777777" w:rsidR="004B4879" w:rsidRPr="002352B9" w:rsidRDefault="004B4879" w:rsidP="00603B04">
            <w:pPr>
              <w:spacing w:before="20" w:after="20"/>
              <w:rPr>
                <w:sz w:val="18"/>
                <w:szCs w:val="18"/>
              </w:rPr>
            </w:pPr>
          </w:p>
        </w:tc>
        <w:tc>
          <w:tcPr>
            <w:tcW w:w="5850" w:type="dxa"/>
            <w:gridSpan w:val="17"/>
            <w:shd w:val="clear" w:color="auto" w:fill="auto"/>
          </w:tcPr>
          <w:p w14:paraId="50BFC279" w14:textId="7473B6AB" w:rsidR="00F81924" w:rsidRPr="00556CE7" w:rsidRDefault="00F81924" w:rsidP="00F81924">
            <w:pPr>
              <w:spacing w:before="60" w:after="0" w:line="240" w:lineRule="auto"/>
              <w:jc w:val="both"/>
              <w:rPr>
                <w:iCs/>
                <w:sz w:val="18"/>
                <w:szCs w:val="18"/>
              </w:rPr>
            </w:pPr>
            <w:r>
              <w:rPr>
                <w:iCs/>
                <w:sz w:val="18"/>
                <w:szCs w:val="18"/>
              </w:rPr>
              <w:t>Description</w:t>
            </w:r>
            <w:r w:rsidRPr="00556CE7">
              <w:rPr>
                <w:iCs/>
                <w:sz w:val="18"/>
                <w:szCs w:val="18"/>
              </w:rPr>
              <w:t xml:space="preserve">: </w:t>
            </w:r>
            <w:r w:rsidR="005F5CFD" w:rsidRPr="00556CE7">
              <w:rPr>
                <w:sz w:val="18"/>
                <w:szCs w:val="18"/>
              </w:rPr>
              <w:t xml:space="preserve"> Design builds on lessons from </w:t>
            </w:r>
            <w:proofErr w:type="spellStart"/>
            <w:r w:rsidR="005F5CFD" w:rsidRPr="00556CE7">
              <w:rPr>
                <w:sz w:val="18"/>
                <w:szCs w:val="18"/>
              </w:rPr>
              <w:t>LoCAL</w:t>
            </w:r>
            <w:proofErr w:type="spellEnd"/>
            <w:r w:rsidR="005F5CFD" w:rsidRPr="00556CE7">
              <w:rPr>
                <w:sz w:val="18"/>
                <w:szCs w:val="18"/>
              </w:rPr>
              <w:t xml:space="preserve">, PASA, </w:t>
            </w:r>
            <w:r w:rsidR="00556CE7" w:rsidRPr="00556CE7">
              <w:rPr>
                <w:sz w:val="18"/>
                <w:szCs w:val="18"/>
              </w:rPr>
              <w:t xml:space="preserve">NAP Readiness project in Mozambique </w:t>
            </w:r>
            <w:r w:rsidR="005F5CFD" w:rsidRPr="00556CE7">
              <w:rPr>
                <w:sz w:val="18"/>
                <w:szCs w:val="18"/>
              </w:rPr>
              <w:t xml:space="preserve">and previous </w:t>
            </w:r>
            <w:r w:rsidR="007339FD" w:rsidRPr="00556CE7">
              <w:rPr>
                <w:sz w:val="18"/>
                <w:szCs w:val="18"/>
              </w:rPr>
              <w:t>UNDP Projects such as SUNRED II</w:t>
            </w:r>
            <w:r w:rsidR="005F5CFD" w:rsidRPr="00556CE7">
              <w:rPr>
                <w:sz w:val="18"/>
                <w:szCs w:val="18"/>
              </w:rPr>
              <w:t>, applying best practices for climate governance and local adaptation planning</w:t>
            </w:r>
            <w:r w:rsidR="005F5CFD" w:rsidRPr="00556CE7">
              <w:rPr>
                <w:iCs/>
                <w:sz w:val="18"/>
                <w:szCs w:val="18"/>
              </w:rPr>
              <w:t xml:space="preserve"> </w:t>
            </w:r>
          </w:p>
          <w:p w14:paraId="3EE499AE" w14:textId="77777777" w:rsidR="007339FD" w:rsidRDefault="007339FD" w:rsidP="00F81924">
            <w:pPr>
              <w:spacing w:before="20" w:after="20"/>
              <w:jc w:val="both"/>
              <w:rPr>
                <w:b/>
                <w:bCs/>
                <w:iCs/>
                <w:sz w:val="18"/>
                <w:szCs w:val="18"/>
              </w:rPr>
            </w:pPr>
          </w:p>
          <w:p w14:paraId="5CB04DBC" w14:textId="07BB7E30" w:rsidR="00E0714A" w:rsidRDefault="00F81924" w:rsidP="00F81924">
            <w:pPr>
              <w:spacing w:before="20" w:after="20"/>
              <w:jc w:val="both"/>
              <w:rPr>
                <w:b/>
                <w:bCs/>
                <w:iCs/>
                <w:sz w:val="18"/>
                <w:szCs w:val="18"/>
              </w:rPr>
            </w:pPr>
            <w:r w:rsidRPr="00274701">
              <w:rPr>
                <w:b/>
                <w:bCs/>
                <w:iCs/>
                <w:sz w:val="18"/>
                <w:szCs w:val="18"/>
              </w:rPr>
              <w:t>Document Evidence:</w:t>
            </w:r>
          </w:p>
          <w:p w14:paraId="48DF590C" w14:textId="77678F5D" w:rsidR="007473A7" w:rsidRPr="0069270B" w:rsidRDefault="007473A7" w:rsidP="00556CE7">
            <w:pPr>
              <w:spacing w:before="20" w:after="20"/>
              <w:jc w:val="both"/>
              <w:rPr>
                <w:rFonts w:cstheme="minorHAnsi"/>
                <w:sz w:val="18"/>
                <w:szCs w:val="18"/>
              </w:rPr>
            </w:pPr>
            <w:r>
              <w:rPr>
                <w:rFonts w:cstheme="minorHAnsi"/>
                <w:sz w:val="18"/>
                <w:szCs w:val="18"/>
              </w:rPr>
              <w:t xml:space="preserve">Section 3 of </w:t>
            </w:r>
            <w:r w:rsidR="00556CE7" w:rsidRPr="0069270B">
              <w:rPr>
                <w:rFonts w:cstheme="minorHAnsi"/>
                <w:sz w:val="18"/>
                <w:szCs w:val="18"/>
              </w:rPr>
              <w:t>PRODOC: “Strengthened Ecosystem for National Adaptation Planning and Pipeline Development for Mozambique”</w:t>
            </w:r>
            <w:r w:rsidR="00DF513F">
              <w:rPr>
                <w:rFonts w:cstheme="minorHAnsi"/>
                <w:sz w:val="18"/>
                <w:szCs w:val="18"/>
              </w:rPr>
              <w:t xml:space="preserve"> - </w:t>
            </w:r>
            <w:r w:rsidRPr="00DF513F">
              <w:rPr>
                <w:sz w:val="18"/>
                <w:szCs w:val="18"/>
              </w:rPr>
              <w:t>UNDP-GEF project experiences in Mozambique</w:t>
            </w:r>
            <w:r>
              <w:t>.</w:t>
            </w:r>
          </w:p>
          <w:p w14:paraId="7EB38A74" w14:textId="3F5960B6" w:rsidR="0037184D" w:rsidRPr="00A916DF" w:rsidRDefault="0037184D" w:rsidP="00A916DF">
            <w:pPr>
              <w:spacing w:before="20" w:after="20"/>
              <w:jc w:val="both"/>
              <w:rPr>
                <w:b/>
                <w:bCs/>
                <w:i/>
                <w:iCs/>
                <w:sz w:val="18"/>
                <w:szCs w:val="18"/>
              </w:rPr>
            </w:pPr>
          </w:p>
          <w:p w14:paraId="6098945E" w14:textId="67CD5186" w:rsidR="009012AB" w:rsidRPr="000A1CB4" w:rsidRDefault="00565313" w:rsidP="00A916DF">
            <w:pPr>
              <w:pStyle w:val="ListParagraph"/>
              <w:spacing w:before="20" w:after="20"/>
              <w:jc w:val="both"/>
              <w:rPr>
                <w:rFonts w:cstheme="minorHAnsi"/>
                <w:b/>
                <w:sz w:val="18"/>
                <w:szCs w:val="18"/>
              </w:rPr>
            </w:pPr>
            <w:r>
              <w:rPr>
                <w:rFonts w:cstheme="minorHAnsi"/>
                <w:b/>
                <w:sz w:val="18"/>
                <w:szCs w:val="18"/>
              </w:rPr>
              <w:t xml:space="preserve"> </w:t>
            </w:r>
          </w:p>
        </w:tc>
      </w:tr>
      <w:tr w:rsidR="008C2AAB" w:rsidRPr="002352B9" w14:paraId="5350DB72" w14:textId="7CAB4142" w:rsidTr="00EC6219">
        <w:trPr>
          <w:trHeight w:val="215"/>
        </w:trPr>
        <w:tc>
          <w:tcPr>
            <w:tcW w:w="4315" w:type="dxa"/>
            <w:gridSpan w:val="3"/>
            <w:vMerge w:val="restart"/>
            <w:shd w:val="clear" w:color="auto" w:fill="auto"/>
          </w:tcPr>
          <w:p w14:paraId="6086CBAB" w14:textId="77777777" w:rsidR="008C2AAB" w:rsidRPr="00AA7D75" w:rsidRDefault="008C2AAB" w:rsidP="00603B04">
            <w:pPr>
              <w:pStyle w:val="ListParagraph"/>
              <w:numPr>
                <w:ilvl w:val="0"/>
                <w:numId w:val="8"/>
              </w:numPr>
              <w:spacing w:before="120" w:after="20"/>
              <w:ind w:left="245" w:hanging="245"/>
              <w:rPr>
                <w:rFonts w:asciiTheme="minorHAnsi" w:hAnsiTheme="minorHAnsi"/>
                <w:b/>
                <w:sz w:val="18"/>
                <w:szCs w:val="18"/>
              </w:rPr>
            </w:pPr>
            <w:r w:rsidRPr="00AA7D75">
              <w:rPr>
                <w:rFonts w:asciiTheme="minorHAnsi" w:hAnsiTheme="minorHAnsi"/>
                <w:b/>
                <w:sz w:val="18"/>
                <w:szCs w:val="18"/>
              </w:rPr>
              <w:t xml:space="preserve">Does UNDP have a clear advantage to engage in the role envisioned by the project vis-à-vis national/regional/global partners and other actors? </w:t>
            </w:r>
          </w:p>
          <w:p w14:paraId="2E404CE4" w14:textId="77777777" w:rsidR="008C2AAB" w:rsidRPr="00AA7D75" w:rsidRDefault="008C2AAB" w:rsidP="00603B04">
            <w:pPr>
              <w:pStyle w:val="ListParagraph"/>
              <w:numPr>
                <w:ilvl w:val="0"/>
                <w:numId w:val="2"/>
              </w:numPr>
              <w:spacing w:before="20" w:after="20"/>
              <w:ind w:left="607" w:hanging="247"/>
              <w:rPr>
                <w:rFonts w:asciiTheme="minorHAnsi" w:hAnsiTheme="minorHAnsi"/>
                <w:sz w:val="18"/>
                <w:szCs w:val="18"/>
              </w:rPr>
            </w:pPr>
            <w:r w:rsidRPr="00AA7D75">
              <w:rPr>
                <w:rFonts w:asciiTheme="minorHAnsi" w:hAnsiTheme="minorHAnsi"/>
                <w:b/>
                <w:sz w:val="18"/>
                <w:szCs w:val="18"/>
                <w:u w:val="single"/>
              </w:rPr>
              <w:t>3:</w:t>
            </w:r>
            <w:r w:rsidRPr="00AA7D75">
              <w:rPr>
                <w:rFonts w:asciiTheme="minorHAnsi" w:hAnsiTheme="minorHAnsi"/>
                <w:sz w:val="18"/>
                <w:szCs w:val="18"/>
              </w:rPr>
              <w:t xml:space="preserve"> An analysis has been conducted on the role of other partners in the area where the project intends to work, and credible evidence supports the proposed engagement of UNDP and partners through the project, including identification of potential funding partners. It is clear how results achieved by partners will complement the project’s intended results and a communication strategy is in place to communicate results and raise visibility vis-à-vis key partners. Options for south-south and triangular cooperation have been considered, as appropriate. </w:t>
            </w:r>
            <w:r w:rsidRPr="00AA7D75">
              <w:rPr>
                <w:rFonts w:asciiTheme="minorHAnsi" w:hAnsiTheme="minorHAnsi"/>
                <w:i/>
                <w:sz w:val="18"/>
                <w:szCs w:val="18"/>
              </w:rPr>
              <w:t>(all must be true)</w:t>
            </w:r>
          </w:p>
          <w:p w14:paraId="73D2A4A3" w14:textId="77777777" w:rsidR="008C2AAB" w:rsidRPr="00AA7D75" w:rsidRDefault="008C2AAB" w:rsidP="00603B04">
            <w:pPr>
              <w:pStyle w:val="ListParagraph"/>
              <w:numPr>
                <w:ilvl w:val="0"/>
                <w:numId w:val="2"/>
              </w:numPr>
              <w:spacing w:before="20" w:after="20"/>
              <w:ind w:left="607" w:hanging="247"/>
              <w:rPr>
                <w:rFonts w:asciiTheme="minorHAnsi" w:hAnsiTheme="minorHAnsi"/>
                <w:sz w:val="18"/>
                <w:szCs w:val="18"/>
              </w:rPr>
            </w:pPr>
            <w:r w:rsidRPr="00AA7D75">
              <w:rPr>
                <w:rFonts w:asciiTheme="minorHAnsi" w:hAnsiTheme="minorHAnsi"/>
                <w:b/>
                <w:sz w:val="18"/>
                <w:szCs w:val="18"/>
                <w:u w:val="single"/>
              </w:rPr>
              <w:t>2:</w:t>
            </w:r>
            <w:r w:rsidRPr="00AA7D75">
              <w:rPr>
                <w:rFonts w:asciiTheme="minorHAnsi" w:hAnsiTheme="minorHAnsi"/>
                <w:sz w:val="18"/>
                <w:szCs w:val="18"/>
              </w:rPr>
              <w:t xml:space="preserve"> Some analysis has been conducted on the role of other partners in the area where the project intends to work, and relatively limited evidence supports the proposed engagement of and division of labour between UNDP and partners through the project, with unclear funding and communications strategies or plans. </w:t>
            </w:r>
          </w:p>
          <w:p w14:paraId="7302EAF0" w14:textId="77777777" w:rsidR="008C2AAB" w:rsidRPr="00AA7D75" w:rsidRDefault="008C2AAB" w:rsidP="00603B04">
            <w:pPr>
              <w:pStyle w:val="ListParagraph"/>
              <w:numPr>
                <w:ilvl w:val="0"/>
                <w:numId w:val="2"/>
              </w:numPr>
              <w:tabs>
                <w:tab w:val="left" w:pos="5715"/>
              </w:tabs>
              <w:spacing w:before="20" w:after="20"/>
              <w:ind w:left="607" w:hanging="247"/>
              <w:rPr>
                <w:rFonts w:asciiTheme="minorHAnsi" w:hAnsiTheme="minorHAnsi"/>
                <w:sz w:val="18"/>
                <w:szCs w:val="18"/>
              </w:rPr>
            </w:pPr>
            <w:r w:rsidRPr="00AA7D75">
              <w:rPr>
                <w:rFonts w:asciiTheme="minorHAnsi" w:hAnsiTheme="minorHAnsi"/>
                <w:b/>
                <w:sz w:val="18"/>
                <w:szCs w:val="18"/>
                <w:u w:val="single"/>
              </w:rPr>
              <w:t>1:</w:t>
            </w:r>
            <w:r w:rsidRPr="00AA7D75">
              <w:rPr>
                <w:rFonts w:asciiTheme="minorHAnsi" w:hAnsiTheme="minorHAnsi"/>
                <w:sz w:val="18"/>
                <w:szCs w:val="18"/>
              </w:rPr>
              <w:t xml:space="preserve"> No clear analysis has been conducted on the role of other partners in the area that the project intends to work. There is risk that the project overlaps and/or does not coordinate with partners’ interventions in this area. Options for south-south and triangular cooperation have not been considered, despite its potential relevance.</w:t>
            </w:r>
          </w:p>
          <w:p w14:paraId="51FBDE6A" w14:textId="77777777" w:rsidR="008C2AAB" w:rsidRPr="00AA7D75" w:rsidRDefault="008C2AAB" w:rsidP="00603B04">
            <w:pPr>
              <w:tabs>
                <w:tab w:val="left" w:pos="5715"/>
              </w:tabs>
              <w:spacing w:before="60" w:after="0" w:line="240" w:lineRule="auto"/>
              <w:rPr>
                <w:sz w:val="16"/>
                <w:szCs w:val="16"/>
              </w:rPr>
            </w:pPr>
            <w:r w:rsidRPr="00AA7D75">
              <w:rPr>
                <w:sz w:val="16"/>
                <w:szCs w:val="16"/>
              </w:rPr>
              <w:t>*Note:  Management Action or strong management justification must be given for a score of 1</w:t>
            </w:r>
          </w:p>
        </w:tc>
        <w:tc>
          <w:tcPr>
            <w:tcW w:w="2340" w:type="dxa"/>
            <w:gridSpan w:val="3"/>
            <w:shd w:val="clear" w:color="auto" w:fill="A8D08D" w:themeFill="accent6" w:themeFillTint="99"/>
          </w:tcPr>
          <w:p w14:paraId="469071A2" w14:textId="77777777" w:rsidR="008C2AAB" w:rsidRPr="00AA7D75" w:rsidRDefault="008C2AAB" w:rsidP="00603B04">
            <w:pPr>
              <w:spacing w:after="0" w:line="240" w:lineRule="auto"/>
              <w:jc w:val="center"/>
              <w:rPr>
                <w:sz w:val="18"/>
                <w:szCs w:val="18"/>
              </w:rPr>
            </w:pPr>
            <w:r w:rsidRPr="00AA7D75">
              <w:rPr>
                <w:sz w:val="18"/>
                <w:szCs w:val="18"/>
              </w:rPr>
              <w:t>3</w:t>
            </w:r>
          </w:p>
        </w:tc>
        <w:tc>
          <w:tcPr>
            <w:tcW w:w="1831" w:type="dxa"/>
            <w:gridSpan w:val="6"/>
            <w:tcBorders>
              <w:right w:val="single" w:sz="4" w:space="0" w:color="auto"/>
            </w:tcBorders>
            <w:shd w:val="clear" w:color="auto" w:fill="auto"/>
          </w:tcPr>
          <w:p w14:paraId="2E64279F" w14:textId="77777777" w:rsidR="008C2AAB" w:rsidRPr="00AA7D75" w:rsidRDefault="008C2AAB" w:rsidP="00603B04">
            <w:pPr>
              <w:spacing w:after="0" w:line="240" w:lineRule="auto"/>
              <w:jc w:val="center"/>
              <w:rPr>
                <w:sz w:val="18"/>
                <w:szCs w:val="18"/>
              </w:rPr>
            </w:pPr>
            <w:r w:rsidRPr="00AA7D75">
              <w:rPr>
                <w:sz w:val="18"/>
                <w:szCs w:val="18"/>
              </w:rPr>
              <w:t>2</w:t>
            </w:r>
          </w:p>
        </w:tc>
        <w:tc>
          <w:tcPr>
            <w:tcW w:w="1679" w:type="dxa"/>
            <w:gridSpan w:val="8"/>
            <w:tcBorders>
              <w:left w:val="single" w:sz="4" w:space="0" w:color="auto"/>
            </w:tcBorders>
            <w:shd w:val="clear" w:color="auto" w:fill="auto"/>
          </w:tcPr>
          <w:p w14:paraId="50F37F88" w14:textId="6E7C36ED" w:rsidR="008C2AAB" w:rsidRPr="00AA7D75" w:rsidRDefault="008C2AAB" w:rsidP="00603B04">
            <w:pPr>
              <w:spacing w:after="0" w:line="240" w:lineRule="auto"/>
              <w:jc w:val="center"/>
              <w:rPr>
                <w:sz w:val="18"/>
                <w:szCs w:val="18"/>
              </w:rPr>
            </w:pPr>
            <w:r w:rsidRPr="00AA7D75">
              <w:rPr>
                <w:sz w:val="18"/>
                <w:szCs w:val="18"/>
              </w:rPr>
              <w:t>1</w:t>
            </w:r>
          </w:p>
        </w:tc>
      </w:tr>
      <w:tr w:rsidR="008C2AAB" w:rsidRPr="002F360A" w14:paraId="5C3BAE50" w14:textId="77777777" w:rsidTr="00603B04">
        <w:trPr>
          <w:trHeight w:val="9775"/>
        </w:trPr>
        <w:tc>
          <w:tcPr>
            <w:tcW w:w="4315" w:type="dxa"/>
            <w:gridSpan w:val="3"/>
            <w:vMerge/>
            <w:shd w:val="clear" w:color="auto" w:fill="auto"/>
          </w:tcPr>
          <w:p w14:paraId="5FFF98B3" w14:textId="77777777" w:rsidR="008C2AAB" w:rsidRPr="00AA7D75" w:rsidRDefault="008C2AAB" w:rsidP="00603B04">
            <w:pPr>
              <w:spacing w:before="20" w:after="20"/>
              <w:rPr>
                <w:sz w:val="18"/>
                <w:szCs w:val="18"/>
              </w:rPr>
            </w:pPr>
          </w:p>
        </w:tc>
        <w:tc>
          <w:tcPr>
            <w:tcW w:w="5850" w:type="dxa"/>
            <w:gridSpan w:val="17"/>
            <w:shd w:val="clear" w:color="auto" w:fill="auto"/>
          </w:tcPr>
          <w:p w14:paraId="07458E53" w14:textId="4EA8AD78" w:rsidR="00007431" w:rsidRPr="00AA7D75" w:rsidRDefault="00F81924" w:rsidP="00007431">
            <w:r w:rsidRPr="00AA7D75">
              <w:rPr>
                <w:iCs/>
                <w:sz w:val="18"/>
                <w:szCs w:val="18"/>
              </w:rPr>
              <w:t xml:space="preserve">Description: </w:t>
            </w:r>
            <w:r w:rsidR="00827D03" w:rsidRPr="00AA7D75">
              <w:rPr>
                <w:iCs/>
                <w:sz w:val="18"/>
                <w:szCs w:val="18"/>
              </w:rPr>
              <w:t xml:space="preserve">The project </w:t>
            </w:r>
            <w:proofErr w:type="gramStart"/>
            <w:r w:rsidR="00827D03" w:rsidRPr="00AA7D75">
              <w:rPr>
                <w:iCs/>
                <w:sz w:val="18"/>
                <w:szCs w:val="18"/>
              </w:rPr>
              <w:t>have</w:t>
            </w:r>
            <w:proofErr w:type="gramEnd"/>
            <w:r w:rsidR="00827D03" w:rsidRPr="00AA7D75">
              <w:rPr>
                <w:iCs/>
                <w:sz w:val="18"/>
                <w:szCs w:val="18"/>
              </w:rPr>
              <w:t xml:space="preserve"> a </w:t>
            </w:r>
            <w:proofErr w:type="spellStart"/>
            <w:r w:rsidR="00827D03" w:rsidRPr="00AA7D75">
              <w:rPr>
                <w:iCs/>
                <w:sz w:val="18"/>
                <w:szCs w:val="18"/>
              </w:rPr>
              <w:t>detaile</w:t>
            </w:r>
            <w:proofErr w:type="spellEnd"/>
            <w:r w:rsidR="00827D03" w:rsidRPr="00AA7D75">
              <w:rPr>
                <w:iCs/>
                <w:sz w:val="18"/>
                <w:szCs w:val="18"/>
              </w:rPr>
              <w:t xml:space="preserve"> </w:t>
            </w:r>
            <w:proofErr w:type="spellStart"/>
            <w:r w:rsidR="00827D03" w:rsidRPr="00AA7D75">
              <w:rPr>
                <w:iCs/>
                <w:sz w:val="18"/>
                <w:szCs w:val="18"/>
              </w:rPr>
              <w:t>outile</w:t>
            </w:r>
            <w:proofErr w:type="spellEnd"/>
            <w:r w:rsidR="00827D03" w:rsidRPr="00AA7D75">
              <w:rPr>
                <w:iCs/>
                <w:sz w:val="18"/>
                <w:szCs w:val="18"/>
              </w:rPr>
              <w:t xml:space="preserve"> and mapping of all</w:t>
            </w:r>
            <w:r w:rsidR="009B504E" w:rsidRPr="00AA7D75">
              <w:rPr>
                <w:iCs/>
                <w:sz w:val="18"/>
                <w:szCs w:val="18"/>
              </w:rPr>
              <w:t xml:space="preserve"> </w:t>
            </w:r>
            <w:r w:rsidR="00827D03" w:rsidRPr="00AA7D75">
              <w:rPr>
                <w:iCs/>
                <w:sz w:val="18"/>
                <w:szCs w:val="18"/>
              </w:rPr>
              <w:t xml:space="preserve">relevant </w:t>
            </w:r>
            <w:r w:rsidR="005853AD" w:rsidRPr="00AA7D75">
              <w:rPr>
                <w:iCs/>
                <w:sz w:val="18"/>
                <w:szCs w:val="18"/>
              </w:rPr>
              <w:t>entities and stakeholders with</w:t>
            </w:r>
            <w:r w:rsidR="009B504E" w:rsidRPr="00AA7D75">
              <w:rPr>
                <w:iCs/>
                <w:sz w:val="18"/>
                <w:szCs w:val="18"/>
              </w:rPr>
              <w:t>in the project mains focus</w:t>
            </w:r>
            <w:r w:rsidR="0058101E" w:rsidRPr="00AA7D75">
              <w:rPr>
                <w:iCs/>
                <w:sz w:val="18"/>
                <w:szCs w:val="18"/>
              </w:rPr>
              <w:t xml:space="preserve"> </w:t>
            </w:r>
            <w:proofErr w:type="spellStart"/>
            <w:r w:rsidR="005853AD" w:rsidRPr="00AA7D75">
              <w:rPr>
                <w:iCs/>
                <w:sz w:val="18"/>
                <w:szCs w:val="18"/>
              </w:rPr>
              <w:t>initiaves</w:t>
            </w:r>
            <w:proofErr w:type="spellEnd"/>
            <w:r w:rsidR="0058101E" w:rsidRPr="00AA7D75">
              <w:rPr>
                <w:iCs/>
                <w:sz w:val="18"/>
                <w:szCs w:val="18"/>
              </w:rPr>
              <w:t xml:space="preserve">. </w:t>
            </w:r>
            <w:r w:rsidR="00007431" w:rsidRPr="00AA7D75">
              <w:rPr>
                <w:sz w:val="18"/>
                <w:szCs w:val="18"/>
              </w:rPr>
              <w:t xml:space="preserve"> UNDP’s comparative advantage in climate governance and access to </w:t>
            </w:r>
            <w:r w:rsidR="00AF2144" w:rsidRPr="00AA7D75">
              <w:rPr>
                <w:sz w:val="18"/>
                <w:szCs w:val="18"/>
              </w:rPr>
              <w:t xml:space="preserve">was elaborated, with a </w:t>
            </w:r>
            <w:proofErr w:type="spellStart"/>
            <w:r w:rsidR="00AF2144" w:rsidRPr="00AA7D75">
              <w:rPr>
                <w:sz w:val="18"/>
                <w:szCs w:val="18"/>
              </w:rPr>
              <w:t>clearmapping</w:t>
            </w:r>
            <w:proofErr w:type="spellEnd"/>
            <w:r w:rsidR="00AF2144" w:rsidRPr="00AA7D75">
              <w:rPr>
                <w:sz w:val="18"/>
                <w:szCs w:val="18"/>
              </w:rPr>
              <w:t xml:space="preserve"> of current </w:t>
            </w:r>
            <w:r w:rsidR="00D87979" w:rsidRPr="00AA7D75">
              <w:rPr>
                <w:sz w:val="18"/>
                <w:szCs w:val="18"/>
              </w:rPr>
              <w:t>Climate Project ongoing and on pipeline</w:t>
            </w:r>
            <w:r w:rsidR="00AA7D75" w:rsidRPr="00AA7D75">
              <w:rPr>
                <w:sz w:val="18"/>
                <w:szCs w:val="18"/>
              </w:rPr>
              <w:t>, l</w:t>
            </w:r>
            <w:r w:rsidR="00007431" w:rsidRPr="00AA7D75">
              <w:rPr>
                <w:sz w:val="18"/>
                <w:szCs w:val="18"/>
              </w:rPr>
              <w:t>everag</w:t>
            </w:r>
            <w:r w:rsidR="00AA7D75" w:rsidRPr="00AA7D75">
              <w:rPr>
                <w:sz w:val="18"/>
                <w:szCs w:val="18"/>
              </w:rPr>
              <w:t xml:space="preserve">ing </w:t>
            </w:r>
            <w:r w:rsidR="00007431" w:rsidRPr="00AA7D75">
              <w:rPr>
                <w:sz w:val="18"/>
                <w:szCs w:val="18"/>
              </w:rPr>
              <w:t>strong institutional presence and technical expertise from past NDC and NAP processes.</w:t>
            </w:r>
          </w:p>
          <w:p w14:paraId="4D6231E7" w14:textId="1271AA0C" w:rsidR="00B612DE" w:rsidRPr="00AA7D75" w:rsidRDefault="00B612DE" w:rsidP="0058101E">
            <w:pPr>
              <w:spacing w:before="60" w:after="0" w:line="240" w:lineRule="auto"/>
              <w:jc w:val="both"/>
              <w:rPr>
                <w:iCs/>
                <w:sz w:val="18"/>
                <w:szCs w:val="18"/>
              </w:rPr>
            </w:pPr>
          </w:p>
          <w:p w14:paraId="5A260A20" w14:textId="77777777" w:rsidR="008C2AAB" w:rsidRPr="00AA7D75" w:rsidRDefault="00F81924" w:rsidP="0058101E">
            <w:pPr>
              <w:spacing w:before="60" w:after="0" w:line="240" w:lineRule="auto"/>
              <w:jc w:val="both"/>
              <w:rPr>
                <w:b/>
                <w:bCs/>
                <w:iCs/>
                <w:sz w:val="18"/>
                <w:szCs w:val="18"/>
              </w:rPr>
            </w:pPr>
            <w:r w:rsidRPr="00AA7D75">
              <w:rPr>
                <w:b/>
                <w:bCs/>
                <w:iCs/>
                <w:sz w:val="18"/>
                <w:szCs w:val="18"/>
              </w:rPr>
              <w:t xml:space="preserve">Document Evidence: </w:t>
            </w:r>
          </w:p>
          <w:p w14:paraId="6B9207A1" w14:textId="2D370196" w:rsidR="001E7ECF" w:rsidRPr="000C7C62" w:rsidRDefault="001E7ECF" w:rsidP="0058101E">
            <w:pPr>
              <w:spacing w:before="60" w:after="0" w:line="240" w:lineRule="auto"/>
              <w:jc w:val="both"/>
              <w:rPr>
                <w:sz w:val="18"/>
                <w:szCs w:val="18"/>
              </w:rPr>
            </w:pPr>
            <w:r w:rsidRPr="000C7C62">
              <w:rPr>
                <w:iCs/>
                <w:sz w:val="18"/>
                <w:szCs w:val="18"/>
              </w:rPr>
              <w:t xml:space="preserve">PRODOC </w:t>
            </w:r>
            <w:r w:rsidR="005C649A" w:rsidRPr="0069270B">
              <w:rPr>
                <w:rFonts w:cstheme="minorHAnsi"/>
                <w:sz w:val="18"/>
                <w:szCs w:val="18"/>
              </w:rPr>
              <w:t>“Strengthened Ecosystem for National Adaptation Planning and Pipeline Development for Mozambique”</w:t>
            </w:r>
            <w:r w:rsidR="005C649A">
              <w:rPr>
                <w:rFonts w:cstheme="minorHAnsi"/>
                <w:sz w:val="18"/>
                <w:szCs w:val="18"/>
              </w:rPr>
              <w:t xml:space="preserve"> - </w:t>
            </w:r>
            <w:r w:rsidR="000C7C62" w:rsidRPr="000C7C62">
              <w:rPr>
                <w:sz w:val="18"/>
                <w:szCs w:val="18"/>
              </w:rPr>
              <w:t>Section 2; Partnerships with DNAMC, MPD, GIIMC</w:t>
            </w:r>
            <w:r w:rsidR="000C7C62" w:rsidRPr="000C7C62">
              <w:rPr>
                <w:b/>
                <w:bCs/>
                <w:iCs/>
                <w:sz w:val="18"/>
                <w:szCs w:val="18"/>
              </w:rPr>
              <w:t xml:space="preserve"> </w:t>
            </w:r>
          </w:p>
        </w:tc>
      </w:tr>
      <w:tr w:rsidR="004B4879" w:rsidRPr="002352B9" w14:paraId="05CA6BFD" w14:textId="77777777" w:rsidTr="00603B04">
        <w:trPr>
          <w:trHeight w:val="440"/>
        </w:trPr>
        <w:tc>
          <w:tcPr>
            <w:tcW w:w="10165" w:type="dxa"/>
            <w:gridSpan w:val="20"/>
            <w:shd w:val="clear" w:color="auto" w:fill="A8D08D" w:themeFill="accent6" w:themeFillTint="99"/>
            <w:vAlign w:val="center"/>
          </w:tcPr>
          <w:p w14:paraId="445B8357" w14:textId="77777777" w:rsidR="004B4879" w:rsidRPr="002352B9" w:rsidRDefault="004B4879" w:rsidP="00603B04">
            <w:pPr>
              <w:pStyle w:val="ListParagraph"/>
              <w:spacing w:before="20" w:after="20"/>
              <w:ind w:left="162"/>
              <w:rPr>
                <w:rFonts w:asciiTheme="minorHAnsi" w:hAnsiTheme="minorHAnsi"/>
                <w:b/>
                <w:sz w:val="18"/>
                <w:szCs w:val="20"/>
              </w:rPr>
            </w:pPr>
            <w:bookmarkStart w:id="4" w:name="_Hlk499540298"/>
            <w:r>
              <w:rPr>
                <w:rFonts w:asciiTheme="minorHAnsi" w:hAnsiTheme="minorHAnsi"/>
                <w:b/>
                <w:smallCaps/>
                <w:sz w:val="28"/>
                <w:szCs w:val="20"/>
              </w:rPr>
              <w:t>Principled</w:t>
            </w:r>
          </w:p>
        </w:tc>
      </w:tr>
      <w:tr w:rsidR="008C2AAB" w:rsidRPr="002352B9" w14:paraId="6B4ACE24" w14:textId="4B1C1C5C" w:rsidTr="008E7600">
        <w:trPr>
          <w:trHeight w:val="296"/>
        </w:trPr>
        <w:tc>
          <w:tcPr>
            <w:tcW w:w="4315" w:type="dxa"/>
            <w:gridSpan w:val="3"/>
            <w:vMerge w:val="restart"/>
            <w:shd w:val="clear" w:color="auto" w:fill="auto"/>
          </w:tcPr>
          <w:p w14:paraId="419D720C" w14:textId="77777777" w:rsidR="008C2AAB" w:rsidRPr="00E91833" w:rsidRDefault="008C2AAB" w:rsidP="00603B04">
            <w:pPr>
              <w:pStyle w:val="ListParagraph"/>
              <w:numPr>
                <w:ilvl w:val="0"/>
                <w:numId w:val="8"/>
              </w:numPr>
              <w:spacing w:before="120"/>
              <w:ind w:left="245" w:hanging="245"/>
              <w:rPr>
                <w:rFonts w:asciiTheme="minorHAnsi" w:hAnsiTheme="minorHAnsi"/>
                <w:b/>
                <w:sz w:val="18"/>
                <w:szCs w:val="18"/>
              </w:rPr>
            </w:pPr>
            <w:r w:rsidRPr="00E91833">
              <w:rPr>
                <w:b/>
                <w:sz w:val="18"/>
                <w:szCs w:val="18"/>
              </w:rPr>
              <w:t xml:space="preserve"> </w:t>
            </w:r>
            <w:r w:rsidRPr="00E91833">
              <w:rPr>
                <w:rFonts w:asciiTheme="minorHAnsi" w:hAnsiTheme="minorHAnsi"/>
                <w:b/>
                <w:sz w:val="18"/>
                <w:szCs w:val="18"/>
              </w:rPr>
              <w:t xml:space="preserve">Does the project </w:t>
            </w:r>
            <w:r>
              <w:rPr>
                <w:rFonts w:asciiTheme="minorHAnsi" w:hAnsiTheme="minorHAnsi"/>
                <w:b/>
                <w:sz w:val="18"/>
                <w:szCs w:val="18"/>
              </w:rPr>
              <w:t>apply</w:t>
            </w:r>
            <w:r w:rsidRPr="00E91833">
              <w:rPr>
                <w:rFonts w:asciiTheme="minorHAnsi" w:hAnsiTheme="minorHAnsi"/>
                <w:b/>
                <w:sz w:val="18"/>
                <w:szCs w:val="18"/>
              </w:rPr>
              <w:t xml:space="preserve"> a human rights</w:t>
            </w:r>
            <w:r>
              <w:rPr>
                <w:rFonts w:asciiTheme="minorHAnsi" w:hAnsiTheme="minorHAnsi"/>
                <w:b/>
                <w:sz w:val="18"/>
                <w:szCs w:val="18"/>
              </w:rPr>
              <w:t>-</w:t>
            </w:r>
            <w:r w:rsidRPr="00E91833">
              <w:rPr>
                <w:rFonts w:asciiTheme="minorHAnsi" w:hAnsiTheme="minorHAnsi"/>
                <w:b/>
                <w:sz w:val="18"/>
                <w:szCs w:val="18"/>
              </w:rPr>
              <w:t xml:space="preserve">based approach? </w:t>
            </w:r>
          </w:p>
          <w:p w14:paraId="502D057C" w14:textId="77777777" w:rsidR="008C2AAB" w:rsidRPr="00E91833" w:rsidRDefault="008C2AAB" w:rsidP="00603B04">
            <w:pPr>
              <w:pStyle w:val="ListParagraph"/>
              <w:numPr>
                <w:ilvl w:val="0"/>
                <w:numId w:val="3"/>
              </w:numPr>
              <w:spacing w:before="20" w:after="20"/>
              <w:ind w:left="605" w:hanging="274"/>
              <w:rPr>
                <w:rFonts w:asciiTheme="minorHAnsi" w:hAnsiTheme="minorHAnsi"/>
                <w:sz w:val="18"/>
                <w:szCs w:val="18"/>
              </w:rPr>
            </w:pPr>
            <w:r w:rsidRPr="00E91833">
              <w:rPr>
                <w:rFonts w:asciiTheme="minorHAnsi" w:hAnsiTheme="minorHAnsi"/>
                <w:b/>
                <w:sz w:val="18"/>
                <w:szCs w:val="18"/>
                <w:u w:val="single"/>
              </w:rPr>
              <w:t>3:</w:t>
            </w:r>
            <w:r w:rsidRPr="00E91833">
              <w:rPr>
                <w:rFonts w:asciiTheme="minorHAnsi" w:hAnsiTheme="minorHAnsi"/>
                <w:sz w:val="18"/>
                <w:szCs w:val="18"/>
              </w:rPr>
              <w:t xml:space="preserve"> </w:t>
            </w:r>
            <w:r>
              <w:rPr>
                <w:rFonts w:asciiTheme="minorHAnsi" w:hAnsiTheme="minorHAnsi"/>
                <w:sz w:val="18"/>
                <w:szCs w:val="18"/>
              </w:rPr>
              <w:t>T</w:t>
            </w:r>
            <w:r w:rsidRPr="00E91833">
              <w:rPr>
                <w:rFonts w:asciiTheme="minorHAnsi" w:hAnsiTheme="minorHAnsi"/>
                <w:sz w:val="18"/>
                <w:szCs w:val="18"/>
              </w:rPr>
              <w:t>he project</w:t>
            </w:r>
            <w:r>
              <w:rPr>
                <w:rFonts w:asciiTheme="minorHAnsi" w:hAnsiTheme="minorHAnsi"/>
                <w:sz w:val="18"/>
                <w:szCs w:val="18"/>
              </w:rPr>
              <w:t xml:space="preserve"> is guided by</w:t>
            </w:r>
            <w:r w:rsidRPr="005B4C3C">
              <w:rPr>
                <w:rFonts w:asciiTheme="minorHAnsi" w:hAnsiTheme="minorHAnsi"/>
                <w:sz w:val="18"/>
                <w:szCs w:val="18"/>
              </w:rPr>
              <w:t xml:space="preserve"> human rights</w:t>
            </w:r>
            <w:r>
              <w:rPr>
                <w:rFonts w:asciiTheme="minorHAnsi" w:hAnsiTheme="minorHAnsi"/>
                <w:sz w:val="18"/>
                <w:szCs w:val="18"/>
              </w:rPr>
              <w:t xml:space="preserve"> and incorporates</w:t>
            </w:r>
            <w:r w:rsidRPr="00643369">
              <w:rPr>
                <w:rFonts w:asciiTheme="minorHAnsi" w:hAnsiTheme="minorHAnsi"/>
                <w:sz w:val="18"/>
                <w:szCs w:val="18"/>
              </w:rPr>
              <w:t xml:space="preserve"> the principles of accountability, </w:t>
            </w:r>
            <w:r>
              <w:rPr>
                <w:rFonts w:asciiTheme="minorHAnsi" w:hAnsiTheme="minorHAnsi"/>
                <w:sz w:val="18"/>
                <w:szCs w:val="18"/>
              </w:rPr>
              <w:t xml:space="preserve">meaningful </w:t>
            </w:r>
            <w:r w:rsidRPr="00643369">
              <w:rPr>
                <w:rFonts w:asciiTheme="minorHAnsi" w:hAnsiTheme="minorHAnsi"/>
                <w:sz w:val="18"/>
                <w:szCs w:val="18"/>
              </w:rPr>
              <w:t xml:space="preserve">participation, and </w:t>
            </w:r>
            <w:r>
              <w:rPr>
                <w:rFonts w:asciiTheme="minorHAnsi" w:hAnsiTheme="minorHAnsi"/>
                <w:sz w:val="18"/>
                <w:szCs w:val="18"/>
              </w:rPr>
              <w:t>n</w:t>
            </w:r>
            <w:r w:rsidRPr="00643369">
              <w:rPr>
                <w:rFonts w:asciiTheme="minorHAnsi" w:hAnsiTheme="minorHAnsi"/>
                <w:sz w:val="18"/>
                <w:szCs w:val="18"/>
              </w:rPr>
              <w:t>on-discrimination</w:t>
            </w:r>
            <w:r>
              <w:rPr>
                <w:rFonts w:asciiTheme="minorHAnsi" w:hAnsiTheme="minorHAnsi"/>
                <w:sz w:val="18"/>
                <w:szCs w:val="18"/>
              </w:rPr>
              <w:t xml:space="preserve"> in the project’s strategy.</w:t>
            </w:r>
            <w:r w:rsidRPr="00E91833">
              <w:rPr>
                <w:rFonts w:asciiTheme="minorHAnsi" w:hAnsiTheme="minorHAnsi"/>
                <w:sz w:val="18"/>
                <w:szCs w:val="18"/>
              </w:rPr>
              <w:t xml:space="preserve"> </w:t>
            </w:r>
            <w:r>
              <w:rPr>
                <w:rFonts w:asciiTheme="minorHAnsi" w:hAnsiTheme="minorHAnsi"/>
                <w:sz w:val="18"/>
                <w:szCs w:val="18"/>
              </w:rPr>
              <w:t xml:space="preserve">The project </w:t>
            </w:r>
            <w:r w:rsidRPr="00E91833">
              <w:rPr>
                <w:rFonts w:asciiTheme="minorHAnsi" w:hAnsiTheme="minorHAnsi"/>
                <w:sz w:val="18"/>
                <w:szCs w:val="18"/>
              </w:rPr>
              <w:t>uphold</w:t>
            </w:r>
            <w:r>
              <w:rPr>
                <w:rFonts w:asciiTheme="minorHAnsi" w:hAnsiTheme="minorHAnsi"/>
                <w:sz w:val="18"/>
                <w:szCs w:val="18"/>
              </w:rPr>
              <w:t>s</w:t>
            </w:r>
            <w:r w:rsidRPr="00E91833">
              <w:rPr>
                <w:rFonts w:asciiTheme="minorHAnsi" w:hAnsiTheme="minorHAnsi"/>
                <w:sz w:val="18"/>
                <w:szCs w:val="18"/>
              </w:rPr>
              <w:t xml:space="preserve"> the relevant international and national laws and standards. Any potential </w:t>
            </w:r>
            <w:r w:rsidRPr="00E91833">
              <w:rPr>
                <w:rFonts w:asciiTheme="minorHAnsi" w:hAnsiTheme="minorHAnsi"/>
                <w:sz w:val="18"/>
                <w:szCs w:val="18"/>
              </w:rPr>
              <w:lastRenderedPageBreak/>
              <w:t>adverse impacts on enjoyment of human rights were rigorously</w:t>
            </w:r>
            <w:r>
              <w:rPr>
                <w:rFonts w:asciiTheme="minorHAnsi" w:hAnsiTheme="minorHAnsi"/>
                <w:sz w:val="18"/>
                <w:szCs w:val="18"/>
              </w:rPr>
              <w:t xml:space="preserve"> identified and</w:t>
            </w:r>
            <w:r w:rsidRPr="00E91833">
              <w:rPr>
                <w:rFonts w:asciiTheme="minorHAnsi" w:hAnsiTheme="minorHAnsi"/>
                <w:sz w:val="18"/>
                <w:szCs w:val="18"/>
              </w:rPr>
              <w:t xml:space="preserve"> assessed </w:t>
            </w:r>
            <w:r>
              <w:rPr>
                <w:rFonts w:asciiTheme="minorHAnsi" w:hAnsiTheme="minorHAnsi"/>
                <w:sz w:val="18"/>
                <w:szCs w:val="18"/>
              </w:rPr>
              <w:t>as relevant,</w:t>
            </w:r>
            <w:r w:rsidRPr="00E91833">
              <w:rPr>
                <w:rFonts w:asciiTheme="minorHAnsi" w:hAnsiTheme="minorHAnsi"/>
                <w:sz w:val="18"/>
                <w:szCs w:val="18"/>
              </w:rPr>
              <w:t xml:space="preserve"> with appropriate mitigation and management measures incorporated into project design and budget.</w:t>
            </w:r>
            <w:r w:rsidRPr="00E91833">
              <w:rPr>
                <w:rFonts w:asciiTheme="minorHAnsi" w:hAnsiTheme="minorHAnsi"/>
                <w:b/>
                <w:sz w:val="18"/>
                <w:szCs w:val="18"/>
              </w:rPr>
              <w:t xml:space="preserve"> </w:t>
            </w:r>
            <w:r w:rsidRPr="00E91833">
              <w:rPr>
                <w:rFonts w:asciiTheme="minorHAnsi" w:hAnsiTheme="minorHAnsi"/>
                <w:i/>
                <w:sz w:val="18"/>
                <w:szCs w:val="18"/>
              </w:rPr>
              <w:t>(</w:t>
            </w:r>
            <w:r w:rsidRPr="00CA4188">
              <w:rPr>
                <w:rFonts w:asciiTheme="minorHAnsi" w:hAnsiTheme="minorHAnsi"/>
                <w:i/>
                <w:sz w:val="18"/>
                <w:szCs w:val="18"/>
              </w:rPr>
              <w:t>all</w:t>
            </w:r>
            <w:r w:rsidRPr="00E91833">
              <w:rPr>
                <w:rFonts w:asciiTheme="minorHAnsi" w:hAnsiTheme="minorHAnsi"/>
                <w:i/>
                <w:sz w:val="18"/>
                <w:szCs w:val="18"/>
              </w:rPr>
              <w:t xml:space="preserve"> must be true)</w:t>
            </w:r>
            <w:r w:rsidRPr="00E91833">
              <w:rPr>
                <w:rFonts w:asciiTheme="minorHAnsi" w:hAnsiTheme="minorHAnsi"/>
                <w:sz w:val="18"/>
                <w:szCs w:val="18"/>
              </w:rPr>
              <w:t xml:space="preserve"> </w:t>
            </w:r>
          </w:p>
          <w:p w14:paraId="6A3838B1" w14:textId="77777777" w:rsidR="008C2AAB" w:rsidRPr="00E91833" w:rsidRDefault="008C2AAB" w:rsidP="00603B04">
            <w:pPr>
              <w:pStyle w:val="ListParagraph"/>
              <w:numPr>
                <w:ilvl w:val="0"/>
                <w:numId w:val="3"/>
              </w:numPr>
              <w:spacing w:before="20" w:after="20"/>
              <w:ind w:left="605" w:hanging="274"/>
              <w:rPr>
                <w:rFonts w:asciiTheme="minorHAnsi" w:hAnsiTheme="minorHAnsi"/>
                <w:sz w:val="18"/>
                <w:szCs w:val="18"/>
              </w:rPr>
            </w:pPr>
            <w:r w:rsidRPr="00E91833">
              <w:rPr>
                <w:rFonts w:asciiTheme="minorHAnsi" w:hAnsiTheme="minorHAnsi"/>
                <w:b/>
                <w:sz w:val="18"/>
                <w:szCs w:val="18"/>
                <w:u w:val="single"/>
              </w:rPr>
              <w:t>2:</w:t>
            </w:r>
            <w:r w:rsidRPr="00E91833">
              <w:rPr>
                <w:rFonts w:asciiTheme="minorHAnsi" w:hAnsiTheme="minorHAnsi"/>
                <w:sz w:val="18"/>
                <w:szCs w:val="18"/>
              </w:rPr>
              <w:t xml:space="preserve"> </w:t>
            </w:r>
            <w:r>
              <w:rPr>
                <w:rFonts w:asciiTheme="minorHAnsi" w:hAnsiTheme="minorHAnsi"/>
                <w:sz w:val="18"/>
                <w:szCs w:val="18"/>
              </w:rPr>
              <w:t>T</w:t>
            </w:r>
            <w:r w:rsidRPr="00E91833">
              <w:rPr>
                <w:rFonts w:asciiTheme="minorHAnsi" w:hAnsiTheme="minorHAnsi"/>
                <w:sz w:val="18"/>
                <w:szCs w:val="18"/>
              </w:rPr>
              <w:t xml:space="preserve">he project </w:t>
            </w:r>
            <w:r>
              <w:rPr>
                <w:rFonts w:asciiTheme="minorHAnsi" w:hAnsiTheme="minorHAnsi"/>
                <w:sz w:val="18"/>
                <w:szCs w:val="18"/>
              </w:rPr>
              <w:t>is guided by</w:t>
            </w:r>
            <w:r w:rsidRPr="00E91833">
              <w:rPr>
                <w:rFonts w:asciiTheme="minorHAnsi" w:hAnsiTheme="minorHAnsi"/>
                <w:sz w:val="18"/>
                <w:szCs w:val="18"/>
              </w:rPr>
              <w:t xml:space="preserve"> human rights</w:t>
            </w:r>
            <w:r>
              <w:rPr>
                <w:rFonts w:asciiTheme="minorHAnsi" w:hAnsiTheme="minorHAnsi"/>
                <w:sz w:val="18"/>
                <w:szCs w:val="18"/>
              </w:rPr>
              <w:t xml:space="preserve"> by prioritizing accountability, meaningful participation and non-discrimination</w:t>
            </w:r>
            <w:r w:rsidRPr="00E91833">
              <w:rPr>
                <w:rFonts w:asciiTheme="minorHAnsi" w:hAnsiTheme="minorHAnsi"/>
                <w:sz w:val="18"/>
                <w:szCs w:val="18"/>
              </w:rPr>
              <w:t xml:space="preserve">. Potential adverse impacts on enjoyment of human rights were </w:t>
            </w:r>
            <w:r>
              <w:rPr>
                <w:rFonts w:asciiTheme="minorHAnsi" w:hAnsiTheme="minorHAnsi"/>
                <w:sz w:val="18"/>
                <w:szCs w:val="18"/>
              </w:rPr>
              <w:t xml:space="preserve">identified and </w:t>
            </w:r>
            <w:r w:rsidRPr="00E91833">
              <w:rPr>
                <w:rFonts w:asciiTheme="minorHAnsi" w:hAnsiTheme="minorHAnsi"/>
                <w:sz w:val="18"/>
                <w:szCs w:val="18"/>
              </w:rPr>
              <w:t xml:space="preserve">assessed </w:t>
            </w:r>
            <w:r>
              <w:rPr>
                <w:rFonts w:asciiTheme="minorHAnsi" w:hAnsiTheme="minorHAnsi"/>
                <w:sz w:val="18"/>
                <w:szCs w:val="18"/>
              </w:rPr>
              <w:t>as relevant,</w:t>
            </w:r>
            <w:r w:rsidRPr="00E91833">
              <w:rPr>
                <w:rFonts w:asciiTheme="minorHAnsi" w:hAnsiTheme="minorHAnsi"/>
                <w:sz w:val="18"/>
                <w:szCs w:val="18"/>
              </w:rPr>
              <w:t xml:space="preserve"> and appropriate mitigation and management measures incorporated into the project design and budget. </w:t>
            </w:r>
            <w:r w:rsidRPr="004B53B9">
              <w:rPr>
                <w:rFonts w:asciiTheme="minorHAnsi" w:hAnsiTheme="minorHAnsi"/>
                <w:i/>
                <w:sz w:val="18"/>
                <w:szCs w:val="18"/>
              </w:rPr>
              <w:t>(both must be true)</w:t>
            </w:r>
          </w:p>
          <w:p w14:paraId="09E3C58E" w14:textId="77777777" w:rsidR="008C2AAB" w:rsidRPr="00E91833" w:rsidRDefault="008C2AAB" w:rsidP="00603B04">
            <w:pPr>
              <w:pStyle w:val="ListParagraph"/>
              <w:numPr>
                <w:ilvl w:val="0"/>
                <w:numId w:val="3"/>
              </w:numPr>
              <w:spacing w:before="20" w:after="20"/>
              <w:ind w:left="605" w:hanging="274"/>
              <w:rPr>
                <w:rFonts w:asciiTheme="minorHAnsi" w:hAnsiTheme="minorHAnsi"/>
                <w:sz w:val="18"/>
                <w:szCs w:val="18"/>
              </w:rPr>
            </w:pPr>
            <w:r w:rsidRPr="00E91833">
              <w:rPr>
                <w:rFonts w:asciiTheme="minorHAnsi" w:hAnsiTheme="minorHAnsi"/>
                <w:b/>
                <w:sz w:val="18"/>
                <w:szCs w:val="18"/>
                <w:u w:val="single"/>
              </w:rPr>
              <w:t>1:</w:t>
            </w:r>
            <w:r w:rsidRPr="00E91833">
              <w:rPr>
                <w:rFonts w:asciiTheme="minorHAnsi" w:hAnsiTheme="minorHAnsi"/>
                <w:sz w:val="18"/>
                <w:szCs w:val="18"/>
              </w:rPr>
              <w:t xml:space="preserve">  No evidence that the project </w:t>
            </w:r>
            <w:r>
              <w:rPr>
                <w:rFonts w:asciiTheme="minorHAnsi" w:hAnsiTheme="minorHAnsi"/>
                <w:sz w:val="18"/>
                <w:szCs w:val="18"/>
              </w:rPr>
              <w:t>is guided by</w:t>
            </w:r>
            <w:r w:rsidRPr="00E91833">
              <w:rPr>
                <w:rFonts w:asciiTheme="minorHAnsi" w:hAnsiTheme="minorHAnsi"/>
                <w:sz w:val="18"/>
                <w:szCs w:val="18"/>
              </w:rPr>
              <w:t xml:space="preserve"> human rights. Limited or no evidence that potential adverse impacts on enjoyment of human rights were considered.</w:t>
            </w:r>
          </w:p>
          <w:p w14:paraId="021E979B" w14:textId="77777777" w:rsidR="008C2AAB" w:rsidRPr="00AE62A0" w:rsidRDefault="008C2AAB" w:rsidP="00603B04">
            <w:pPr>
              <w:tabs>
                <w:tab w:val="left" w:pos="7395"/>
              </w:tabs>
              <w:spacing w:before="60" w:after="0" w:line="240" w:lineRule="auto"/>
              <w:ind w:left="245" w:hanging="245"/>
              <w:rPr>
                <w:b/>
                <w:sz w:val="16"/>
                <w:szCs w:val="16"/>
              </w:rPr>
            </w:pPr>
            <w:r w:rsidRPr="00AE62A0">
              <w:rPr>
                <w:sz w:val="16"/>
                <w:szCs w:val="16"/>
              </w:rPr>
              <w:t>*Note: Management action or strong management justification must be given for a score of 1</w:t>
            </w:r>
            <w:r w:rsidRPr="00AE62A0">
              <w:rPr>
                <w:sz w:val="16"/>
                <w:szCs w:val="16"/>
              </w:rPr>
              <w:tab/>
            </w:r>
          </w:p>
        </w:tc>
        <w:tc>
          <w:tcPr>
            <w:tcW w:w="2340" w:type="dxa"/>
            <w:gridSpan w:val="3"/>
            <w:shd w:val="clear" w:color="auto" w:fill="auto"/>
            <w:vAlign w:val="center"/>
          </w:tcPr>
          <w:p w14:paraId="6AAABF91" w14:textId="77777777" w:rsidR="008C2AAB" w:rsidRPr="002352B9" w:rsidRDefault="008C2AAB" w:rsidP="00603B04">
            <w:pPr>
              <w:spacing w:after="0" w:line="240" w:lineRule="auto"/>
              <w:jc w:val="center"/>
              <w:rPr>
                <w:sz w:val="18"/>
                <w:szCs w:val="18"/>
              </w:rPr>
            </w:pPr>
            <w:r w:rsidRPr="002352B9">
              <w:rPr>
                <w:sz w:val="18"/>
                <w:szCs w:val="18"/>
              </w:rPr>
              <w:lastRenderedPageBreak/>
              <w:t>3</w:t>
            </w:r>
          </w:p>
        </w:tc>
        <w:tc>
          <w:tcPr>
            <w:tcW w:w="1881" w:type="dxa"/>
            <w:gridSpan w:val="10"/>
            <w:tcBorders>
              <w:right w:val="single" w:sz="4" w:space="0" w:color="auto"/>
            </w:tcBorders>
            <w:shd w:val="clear" w:color="auto" w:fill="A8D08D" w:themeFill="accent6" w:themeFillTint="99"/>
            <w:vAlign w:val="center"/>
          </w:tcPr>
          <w:p w14:paraId="3384089A" w14:textId="77777777" w:rsidR="008C2AAB" w:rsidRPr="002352B9" w:rsidRDefault="008C2AAB" w:rsidP="00603B04">
            <w:pPr>
              <w:spacing w:after="0" w:line="240" w:lineRule="auto"/>
              <w:jc w:val="center"/>
              <w:rPr>
                <w:sz w:val="18"/>
                <w:szCs w:val="18"/>
              </w:rPr>
            </w:pPr>
            <w:r w:rsidRPr="002352B9">
              <w:rPr>
                <w:sz w:val="18"/>
                <w:szCs w:val="18"/>
              </w:rPr>
              <w:t>2</w:t>
            </w:r>
          </w:p>
        </w:tc>
        <w:tc>
          <w:tcPr>
            <w:tcW w:w="1629" w:type="dxa"/>
            <w:gridSpan w:val="4"/>
            <w:tcBorders>
              <w:left w:val="single" w:sz="4" w:space="0" w:color="auto"/>
            </w:tcBorders>
            <w:shd w:val="clear" w:color="auto" w:fill="auto"/>
            <w:vAlign w:val="center"/>
          </w:tcPr>
          <w:p w14:paraId="1078D09D" w14:textId="269696A5" w:rsidR="008C2AAB" w:rsidRPr="002352B9" w:rsidRDefault="00A53CBD" w:rsidP="00603B04">
            <w:pPr>
              <w:spacing w:after="0" w:line="240" w:lineRule="auto"/>
              <w:jc w:val="center"/>
              <w:rPr>
                <w:sz w:val="18"/>
                <w:szCs w:val="18"/>
              </w:rPr>
            </w:pPr>
            <w:r>
              <w:rPr>
                <w:sz w:val="18"/>
                <w:szCs w:val="18"/>
              </w:rPr>
              <w:t>1</w:t>
            </w:r>
          </w:p>
        </w:tc>
      </w:tr>
      <w:tr w:rsidR="008C2AAB" w:rsidRPr="002352B9" w14:paraId="35EB7BD8" w14:textId="77777777" w:rsidTr="00603B04">
        <w:trPr>
          <w:trHeight w:val="1508"/>
        </w:trPr>
        <w:tc>
          <w:tcPr>
            <w:tcW w:w="4315" w:type="dxa"/>
            <w:gridSpan w:val="3"/>
            <w:vMerge/>
            <w:shd w:val="clear" w:color="auto" w:fill="auto"/>
          </w:tcPr>
          <w:p w14:paraId="2FD31EE2" w14:textId="77777777" w:rsidR="008C2AAB" w:rsidRPr="002352B9" w:rsidRDefault="008C2AAB" w:rsidP="00603B04">
            <w:pPr>
              <w:spacing w:before="120"/>
              <w:ind w:left="245" w:hanging="245"/>
              <w:rPr>
                <w:b/>
                <w:sz w:val="18"/>
                <w:szCs w:val="18"/>
              </w:rPr>
            </w:pPr>
          </w:p>
        </w:tc>
        <w:tc>
          <w:tcPr>
            <w:tcW w:w="5850" w:type="dxa"/>
            <w:gridSpan w:val="17"/>
            <w:shd w:val="clear" w:color="auto" w:fill="auto"/>
            <w:vAlign w:val="center"/>
          </w:tcPr>
          <w:p w14:paraId="5FBE52BB" w14:textId="59E3D187" w:rsidR="00FE1540" w:rsidRPr="00141533" w:rsidRDefault="00F81924" w:rsidP="00141533">
            <w:pPr>
              <w:spacing w:after="0" w:line="240" w:lineRule="auto"/>
              <w:rPr>
                <w:sz w:val="18"/>
                <w:szCs w:val="18"/>
              </w:rPr>
            </w:pPr>
            <w:r w:rsidRPr="00141533">
              <w:rPr>
                <w:iCs/>
                <w:sz w:val="18"/>
                <w:szCs w:val="18"/>
              </w:rPr>
              <w:t xml:space="preserve">Description: </w:t>
            </w:r>
            <w:r w:rsidR="00CD3F7E" w:rsidRPr="00141533">
              <w:rPr>
                <w:rFonts w:ascii="Calibri" w:eastAsia="Times New Roman" w:hAnsi="Calibri" w:cs="Times New Roman"/>
                <w:sz w:val="18"/>
                <w:szCs w:val="18"/>
              </w:rPr>
              <w:t xml:space="preserve"> </w:t>
            </w:r>
            <w:r w:rsidR="00653DB2" w:rsidRPr="00141533">
              <w:rPr>
                <w:sz w:val="18"/>
                <w:szCs w:val="18"/>
              </w:rPr>
              <w:t xml:space="preserve"> </w:t>
            </w:r>
            <w:r w:rsidR="00141533" w:rsidRPr="00141533">
              <w:rPr>
                <w:sz w:val="18"/>
                <w:szCs w:val="18"/>
              </w:rPr>
              <w:t xml:space="preserve"> </w:t>
            </w:r>
            <w:r w:rsidR="00FE1540" w:rsidRPr="00141533">
              <w:rPr>
                <w:color w:val="0D0D0D" w:themeColor="text1" w:themeTint="F2"/>
                <w:sz w:val="18"/>
                <w:szCs w:val="18"/>
              </w:rPr>
              <w:t>UNDP promotes accountability by (</w:t>
            </w:r>
            <w:proofErr w:type="spellStart"/>
            <w:r w:rsidR="00FE1540" w:rsidRPr="00141533">
              <w:rPr>
                <w:color w:val="0D0D0D" w:themeColor="text1" w:themeTint="F2"/>
                <w:sz w:val="18"/>
                <w:szCs w:val="18"/>
              </w:rPr>
              <w:t>i</w:t>
            </w:r>
            <w:proofErr w:type="spellEnd"/>
            <w:r w:rsidR="00FE1540" w:rsidRPr="00141533">
              <w:rPr>
                <w:color w:val="0D0D0D" w:themeColor="text1" w:themeTint="F2"/>
                <w:sz w:val="18"/>
                <w:szCs w:val="18"/>
              </w:rPr>
              <w:t xml:space="preserve">) enabling active local community engagement and participation in decision-making, particularly those at risk of being left behind; (ii) ensuring transparency of programming interventions through provision of timely, accessible and functional information regarding supported activities, including on potential environmental and social risks and impacts and management measures; (iii) ensuring stakeholders can communicate their concerns and have access to </w:t>
            </w:r>
            <w:r w:rsidR="00FE1540" w:rsidRPr="00141533">
              <w:rPr>
                <w:color w:val="0D0D0D" w:themeColor="text1" w:themeTint="F2"/>
                <w:sz w:val="18"/>
                <w:szCs w:val="18"/>
              </w:rPr>
              <w:lastRenderedPageBreak/>
              <w:t xml:space="preserve">rights-compatible complaints redress processes and mechanisms; and (iv) ensuring effective monitoring - and where appropriate, participatory monitoring with stakeholders - and reporting on implementation of social and environmental risk management measures. </w:t>
            </w:r>
          </w:p>
          <w:p w14:paraId="2A731C45" w14:textId="77777777" w:rsidR="007F6F8C" w:rsidRPr="007F6F8C" w:rsidRDefault="007F6F8C" w:rsidP="007F6F8C">
            <w:pPr>
              <w:spacing w:after="0" w:line="240" w:lineRule="auto"/>
              <w:jc w:val="both"/>
              <w:rPr>
                <w:color w:val="0D0D0D" w:themeColor="text1" w:themeTint="F2"/>
                <w:sz w:val="18"/>
                <w:szCs w:val="18"/>
              </w:rPr>
            </w:pPr>
            <w:r w:rsidRPr="007F6F8C">
              <w:rPr>
                <w:color w:val="0D0D0D" w:themeColor="text1" w:themeTint="F2"/>
                <w:sz w:val="18"/>
                <w:szCs w:val="18"/>
              </w:rPr>
              <w:t xml:space="preserve">Further, UNDP has a policy for reporting misconduct and a strict </w:t>
            </w:r>
            <w:r w:rsidRPr="007F6F8C">
              <w:rPr>
                <w:b/>
                <w:bCs/>
                <w:color w:val="0D0D0D" w:themeColor="text1" w:themeTint="F2"/>
                <w:sz w:val="18"/>
                <w:szCs w:val="18"/>
              </w:rPr>
              <w:t xml:space="preserve">Policy for Protection Against Retaliation </w:t>
            </w:r>
            <w:r w:rsidRPr="007F6F8C">
              <w:rPr>
                <w:color w:val="0D0D0D" w:themeColor="text1" w:themeTint="F2"/>
                <w:sz w:val="18"/>
                <w:szCs w:val="18"/>
              </w:rPr>
              <w:t xml:space="preserve">for reporting misconduct and cooperating with a duly authorized audit or investigation. </w:t>
            </w:r>
          </w:p>
          <w:p w14:paraId="44A68039" w14:textId="77777777" w:rsidR="006A44CB" w:rsidRPr="00141533" w:rsidRDefault="006A44CB" w:rsidP="00F81924">
            <w:pPr>
              <w:spacing w:after="0" w:line="240" w:lineRule="auto"/>
              <w:rPr>
                <w:sz w:val="18"/>
                <w:szCs w:val="18"/>
              </w:rPr>
            </w:pPr>
          </w:p>
          <w:p w14:paraId="507B5B3B" w14:textId="2026318F" w:rsidR="008C2AAB" w:rsidRPr="00CD5B61" w:rsidRDefault="00F81924" w:rsidP="00F81924">
            <w:pPr>
              <w:spacing w:after="0" w:line="240" w:lineRule="auto"/>
              <w:rPr>
                <w:iCs/>
                <w:sz w:val="18"/>
                <w:szCs w:val="18"/>
              </w:rPr>
            </w:pPr>
            <w:r w:rsidRPr="00141533">
              <w:rPr>
                <w:b/>
                <w:bCs/>
                <w:iCs/>
                <w:sz w:val="18"/>
                <w:szCs w:val="18"/>
              </w:rPr>
              <w:t>Document Evidence:</w:t>
            </w:r>
          </w:p>
          <w:p w14:paraId="4F1EF066" w14:textId="4DE425A1" w:rsidR="00CD5B61" w:rsidRPr="00CD5B61" w:rsidRDefault="007F6F8C" w:rsidP="00CD5B61">
            <w:pPr>
              <w:tabs>
                <w:tab w:val="left" w:pos="720"/>
                <w:tab w:val="left" w:pos="7200"/>
              </w:tabs>
              <w:jc w:val="both"/>
              <w:rPr>
                <w:sz w:val="18"/>
                <w:szCs w:val="18"/>
              </w:rPr>
            </w:pPr>
            <w:r w:rsidRPr="00CD5B61">
              <w:rPr>
                <w:sz w:val="18"/>
                <w:szCs w:val="18"/>
              </w:rPr>
              <w:t xml:space="preserve">PRODOC </w:t>
            </w:r>
            <w:r w:rsidR="005C649A" w:rsidRPr="0069270B">
              <w:rPr>
                <w:rFonts w:cstheme="minorHAnsi"/>
                <w:sz w:val="18"/>
                <w:szCs w:val="18"/>
              </w:rPr>
              <w:t>“Strengthened Ecosystem for National Adaptation Planning and Pipeline Development for Mozambique”</w:t>
            </w:r>
            <w:r w:rsidR="005C649A">
              <w:rPr>
                <w:rFonts w:cstheme="minorHAnsi"/>
                <w:sz w:val="18"/>
                <w:szCs w:val="18"/>
              </w:rPr>
              <w:t xml:space="preserve"> - </w:t>
            </w:r>
            <w:proofErr w:type="gramStart"/>
            <w:r w:rsidR="006F03C5" w:rsidRPr="00CD5B61">
              <w:rPr>
                <w:sz w:val="18"/>
                <w:szCs w:val="18"/>
              </w:rPr>
              <w:t xml:space="preserve">Section </w:t>
            </w:r>
            <w:r w:rsidR="00CD5B61" w:rsidRPr="00CD5B61">
              <w:rPr>
                <w:sz w:val="18"/>
                <w:szCs w:val="18"/>
              </w:rPr>
              <w:t xml:space="preserve"> 1.1.1</w:t>
            </w:r>
            <w:proofErr w:type="gramEnd"/>
            <w:r w:rsidR="00CD5B61" w:rsidRPr="00CD5B61">
              <w:rPr>
                <w:sz w:val="18"/>
                <w:szCs w:val="18"/>
              </w:rPr>
              <w:t xml:space="preserve"> Grievance Redress Mechanisms</w:t>
            </w:r>
          </w:p>
          <w:p w14:paraId="27AD5EE3" w14:textId="70F95F54" w:rsidR="00557C3A" w:rsidRPr="007F6F8C" w:rsidRDefault="00557C3A" w:rsidP="00557C3A">
            <w:pPr>
              <w:spacing w:line="240" w:lineRule="auto"/>
              <w:rPr>
                <w:b/>
                <w:bCs/>
                <w:sz w:val="18"/>
                <w:szCs w:val="18"/>
              </w:rPr>
            </w:pPr>
          </w:p>
          <w:p w14:paraId="51549BD8" w14:textId="411DF937" w:rsidR="00070D5E" w:rsidRPr="00141533" w:rsidDel="00262097" w:rsidRDefault="00070D5E" w:rsidP="00F81924">
            <w:pPr>
              <w:spacing w:after="0" w:line="240" w:lineRule="auto"/>
              <w:rPr>
                <w:sz w:val="18"/>
                <w:szCs w:val="18"/>
              </w:rPr>
            </w:pPr>
          </w:p>
        </w:tc>
      </w:tr>
      <w:bookmarkEnd w:id="4"/>
      <w:tr w:rsidR="00A53CBD" w:rsidRPr="002352B9" w14:paraId="5FEBF75C" w14:textId="54F830E9" w:rsidTr="002C2D3F">
        <w:trPr>
          <w:trHeight w:val="359"/>
        </w:trPr>
        <w:tc>
          <w:tcPr>
            <w:tcW w:w="4315" w:type="dxa"/>
            <w:gridSpan w:val="3"/>
            <w:vMerge w:val="restart"/>
            <w:shd w:val="clear" w:color="auto" w:fill="auto"/>
          </w:tcPr>
          <w:p w14:paraId="6C4DD7BC" w14:textId="77777777" w:rsidR="00A53CBD" w:rsidRPr="002352B9" w:rsidRDefault="00A53CBD" w:rsidP="00603B04">
            <w:pPr>
              <w:pStyle w:val="ListParagraph"/>
              <w:numPr>
                <w:ilvl w:val="0"/>
                <w:numId w:val="8"/>
              </w:numPr>
              <w:spacing w:before="120" w:after="20"/>
              <w:ind w:left="245" w:hanging="274"/>
              <w:rPr>
                <w:rFonts w:asciiTheme="minorHAnsi" w:hAnsiTheme="minorHAnsi"/>
                <w:b/>
                <w:sz w:val="18"/>
                <w:szCs w:val="18"/>
              </w:rPr>
            </w:pPr>
            <w:r w:rsidRPr="002352B9">
              <w:rPr>
                <w:rFonts w:asciiTheme="minorHAnsi" w:hAnsiTheme="minorHAnsi"/>
                <w:b/>
                <w:sz w:val="18"/>
                <w:szCs w:val="18"/>
              </w:rPr>
              <w:lastRenderedPageBreak/>
              <w:t xml:space="preserve"> Does t</w:t>
            </w:r>
            <w:r w:rsidRPr="002352B9">
              <w:rPr>
                <w:rFonts w:asciiTheme="minorHAnsi" w:eastAsiaTheme="minorHAnsi" w:hAnsiTheme="minorHAnsi"/>
                <w:b/>
                <w:sz w:val="18"/>
                <w:szCs w:val="18"/>
              </w:rPr>
              <w:t>he project use gender analysis in</w:t>
            </w:r>
            <w:r>
              <w:rPr>
                <w:rFonts w:asciiTheme="minorHAnsi" w:eastAsiaTheme="minorHAnsi" w:hAnsiTheme="minorHAnsi"/>
                <w:b/>
                <w:sz w:val="18"/>
                <w:szCs w:val="18"/>
              </w:rPr>
              <w:t xml:space="preserve"> the project design</w:t>
            </w:r>
            <w:r w:rsidRPr="002352B9">
              <w:rPr>
                <w:rFonts w:asciiTheme="minorHAnsi" w:hAnsiTheme="minorHAnsi"/>
                <w:b/>
                <w:sz w:val="18"/>
                <w:szCs w:val="18"/>
              </w:rPr>
              <w:t xml:space="preserve">? </w:t>
            </w:r>
          </w:p>
          <w:p w14:paraId="015A4076" w14:textId="77777777" w:rsidR="00A53CBD" w:rsidRPr="0082198F" w:rsidRDefault="00A53CBD" w:rsidP="00603B04">
            <w:pPr>
              <w:pStyle w:val="ListParagraph"/>
              <w:numPr>
                <w:ilvl w:val="0"/>
                <w:numId w:val="7"/>
              </w:numPr>
              <w:ind w:left="607" w:hanging="270"/>
              <w:rPr>
                <w:rFonts w:asciiTheme="minorHAnsi" w:hAnsiTheme="minorHAnsi"/>
                <w:sz w:val="18"/>
                <w:szCs w:val="18"/>
              </w:rPr>
            </w:pPr>
            <w:r w:rsidRPr="0082198F">
              <w:rPr>
                <w:rFonts w:asciiTheme="minorHAnsi" w:hAnsiTheme="minorHAnsi"/>
                <w:b/>
                <w:sz w:val="18"/>
                <w:szCs w:val="18"/>
                <w:u w:val="single"/>
              </w:rPr>
              <w:t>3:</w:t>
            </w:r>
            <w:r w:rsidRPr="0082198F">
              <w:rPr>
                <w:rFonts w:asciiTheme="minorHAnsi" w:hAnsiTheme="minorHAnsi"/>
                <w:sz w:val="18"/>
                <w:szCs w:val="18"/>
              </w:rPr>
              <w:t xml:space="preserve">  A </w:t>
            </w:r>
            <w:r w:rsidRPr="004B53B9">
              <w:rPr>
                <w:rFonts w:asciiTheme="minorHAnsi" w:hAnsiTheme="minorHAnsi"/>
                <w:sz w:val="18"/>
                <w:szCs w:val="18"/>
              </w:rPr>
              <w:t>participatory</w:t>
            </w:r>
            <w:r>
              <w:rPr>
                <w:rFonts w:asciiTheme="minorHAnsi" w:hAnsiTheme="minorHAnsi"/>
                <w:sz w:val="18"/>
                <w:szCs w:val="18"/>
              </w:rPr>
              <w:t xml:space="preserve"> </w:t>
            </w:r>
            <w:r w:rsidRPr="0082198F">
              <w:rPr>
                <w:rFonts w:asciiTheme="minorHAnsi" w:hAnsiTheme="minorHAnsi"/>
                <w:sz w:val="18"/>
                <w:szCs w:val="18"/>
              </w:rPr>
              <w:t>gender analysis has been conducted</w:t>
            </w:r>
            <w:r>
              <w:rPr>
                <w:rFonts w:asciiTheme="minorHAnsi" w:hAnsiTheme="minorHAnsi"/>
                <w:sz w:val="18"/>
                <w:szCs w:val="18"/>
              </w:rPr>
              <w:t xml:space="preserve"> and results from this gender analysis inform the development challenge, strategy and expected results sections of the project document</w:t>
            </w:r>
            <w:r w:rsidRPr="0082198F">
              <w:rPr>
                <w:rFonts w:asciiTheme="minorHAnsi" w:hAnsiTheme="minorHAnsi"/>
                <w:sz w:val="18"/>
                <w:szCs w:val="18"/>
              </w:rPr>
              <w:t xml:space="preserve">. </w:t>
            </w:r>
            <w:r>
              <w:rPr>
                <w:rFonts w:asciiTheme="minorHAnsi" w:hAnsiTheme="minorHAnsi"/>
                <w:sz w:val="18"/>
                <w:szCs w:val="18"/>
              </w:rPr>
              <w:t>Outputs and indicators of the</w:t>
            </w:r>
            <w:r w:rsidRPr="0082198F">
              <w:rPr>
                <w:rFonts w:asciiTheme="minorHAnsi" w:hAnsiTheme="minorHAnsi"/>
                <w:sz w:val="18"/>
                <w:szCs w:val="18"/>
              </w:rPr>
              <w:t xml:space="preserve"> result</w:t>
            </w:r>
            <w:r>
              <w:rPr>
                <w:rFonts w:asciiTheme="minorHAnsi" w:hAnsiTheme="minorHAnsi"/>
                <w:sz w:val="18"/>
                <w:szCs w:val="18"/>
              </w:rPr>
              <w:t>s</w:t>
            </w:r>
            <w:r w:rsidRPr="0082198F">
              <w:rPr>
                <w:rFonts w:asciiTheme="minorHAnsi" w:hAnsiTheme="minorHAnsi"/>
                <w:sz w:val="18"/>
                <w:szCs w:val="18"/>
              </w:rPr>
              <w:t xml:space="preserve"> framework include</w:t>
            </w:r>
            <w:r>
              <w:rPr>
                <w:rFonts w:asciiTheme="minorHAnsi" w:hAnsiTheme="minorHAnsi"/>
                <w:sz w:val="18"/>
                <w:szCs w:val="18"/>
              </w:rPr>
              <w:t xml:space="preserve"> explicit references to gender equality, and specific </w:t>
            </w:r>
            <w:r w:rsidRPr="0082198F">
              <w:rPr>
                <w:rFonts w:asciiTheme="minorHAnsi" w:hAnsiTheme="minorHAnsi"/>
                <w:sz w:val="18"/>
                <w:szCs w:val="18"/>
              </w:rPr>
              <w:t xml:space="preserve">indicators measure and monitor results </w:t>
            </w:r>
            <w:r>
              <w:rPr>
                <w:rFonts w:asciiTheme="minorHAnsi" w:hAnsiTheme="minorHAnsi"/>
                <w:sz w:val="18"/>
                <w:szCs w:val="18"/>
              </w:rPr>
              <w:t>to ensure women are fully benefitting from the project</w:t>
            </w:r>
            <w:r w:rsidRPr="0082198F">
              <w:rPr>
                <w:rFonts w:asciiTheme="minorHAnsi" w:hAnsiTheme="minorHAnsi"/>
                <w:sz w:val="18"/>
                <w:szCs w:val="18"/>
              </w:rPr>
              <w:t xml:space="preserve">. </w:t>
            </w:r>
            <w:r w:rsidRPr="0082198F">
              <w:rPr>
                <w:rFonts w:asciiTheme="minorHAnsi" w:hAnsiTheme="minorHAnsi"/>
                <w:i/>
                <w:sz w:val="18"/>
                <w:szCs w:val="18"/>
              </w:rPr>
              <w:t>(all must be true)</w:t>
            </w:r>
          </w:p>
          <w:p w14:paraId="7E679766" w14:textId="77777777" w:rsidR="00A53CBD" w:rsidRPr="00B04D23" w:rsidRDefault="00A53CBD" w:rsidP="00603B04">
            <w:pPr>
              <w:pStyle w:val="ListParagraph"/>
              <w:numPr>
                <w:ilvl w:val="0"/>
                <w:numId w:val="4"/>
              </w:numPr>
              <w:spacing w:before="20" w:after="20"/>
              <w:ind w:left="605" w:hanging="245"/>
              <w:rPr>
                <w:rFonts w:asciiTheme="minorHAnsi" w:hAnsiTheme="minorHAnsi"/>
                <w:b/>
                <w:sz w:val="18"/>
                <w:szCs w:val="18"/>
              </w:rPr>
            </w:pPr>
            <w:r w:rsidRPr="002352B9">
              <w:rPr>
                <w:rFonts w:asciiTheme="minorHAnsi" w:hAnsiTheme="minorHAnsi"/>
                <w:b/>
                <w:sz w:val="18"/>
                <w:szCs w:val="18"/>
                <w:u w:val="single"/>
              </w:rPr>
              <w:t>2:</w:t>
            </w:r>
            <w:r w:rsidRPr="002352B9">
              <w:rPr>
                <w:rFonts w:asciiTheme="minorHAnsi" w:hAnsiTheme="minorHAnsi"/>
                <w:sz w:val="18"/>
                <w:szCs w:val="18"/>
              </w:rPr>
              <w:t xml:space="preserve"> </w:t>
            </w:r>
            <w:r>
              <w:rPr>
                <w:rFonts w:asciiTheme="minorHAnsi" w:hAnsiTheme="minorHAnsi"/>
                <w:sz w:val="18"/>
                <w:szCs w:val="18"/>
              </w:rPr>
              <w:t xml:space="preserve"> </w:t>
            </w:r>
            <w:r w:rsidRPr="0082198F">
              <w:rPr>
                <w:rFonts w:asciiTheme="minorHAnsi" w:hAnsiTheme="minorHAnsi"/>
                <w:sz w:val="18"/>
                <w:szCs w:val="18"/>
              </w:rPr>
              <w:t xml:space="preserve">A </w:t>
            </w:r>
            <w:r>
              <w:rPr>
                <w:rFonts w:asciiTheme="minorHAnsi" w:hAnsiTheme="minorHAnsi"/>
                <w:sz w:val="18"/>
                <w:szCs w:val="18"/>
              </w:rPr>
              <w:t xml:space="preserve">basic </w:t>
            </w:r>
            <w:r w:rsidRPr="0082198F">
              <w:rPr>
                <w:rFonts w:asciiTheme="minorHAnsi" w:hAnsiTheme="minorHAnsi"/>
                <w:sz w:val="18"/>
                <w:szCs w:val="18"/>
              </w:rPr>
              <w:t xml:space="preserve">gender analysis has been </w:t>
            </w:r>
            <w:r>
              <w:rPr>
                <w:rFonts w:asciiTheme="minorHAnsi" w:hAnsiTheme="minorHAnsi"/>
                <w:sz w:val="18"/>
                <w:szCs w:val="18"/>
              </w:rPr>
              <w:t>carried out and results from this analysis are scattered (i.e., fragmented and not consistent) across</w:t>
            </w:r>
            <w:r w:rsidRPr="0082198F">
              <w:rPr>
                <w:rFonts w:asciiTheme="minorHAnsi" w:hAnsiTheme="minorHAnsi"/>
                <w:sz w:val="18"/>
                <w:szCs w:val="18"/>
              </w:rPr>
              <w:t xml:space="preserve"> the development challenge and strategy sections of the project document. </w:t>
            </w:r>
            <w:r>
              <w:rPr>
                <w:rFonts w:asciiTheme="minorHAnsi" w:hAnsiTheme="minorHAnsi"/>
                <w:sz w:val="18"/>
                <w:szCs w:val="18"/>
              </w:rPr>
              <w:t xml:space="preserve"> The results framework may include some gender sensitive outputs and/or </w:t>
            </w:r>
            <w:proofErr w:type="gramStart"/>
            <w:r>
              <w:rPr>
                <w:rFonts w:asciiTheme="minorHAnsi" w:hAnsiTheme="minorHAnsi"/>
                <w:sz w:val="18"/>
                <w:szCs w:val="18"/>
              </w:rPr>
              <w:t>activities</w:t>
            </w:r>
            <w:proofErr w:type="gramEnd"/>
            <w:r>
              <w:rPr>
                <w:rFonts w:asciiTheme="minorHAnsi" w:hAnsiTheme="minorHAnsi"/>
                <w:sz w:val="18"/>
                <w:szCs w:val="18"/>
              </w:rPr>
              <w:t xml:space="preserve"> but gender inequalities are not consistently integrated across each output</w:t>
            </w:r>
            <w:r w:rsidRPr="0082198F">
              <w:rPr>
                <w:rFonts w:asciiTheme="minorHAnsi" w:hAnsiTheme="minorHAnsi"/>
                <w:sz w:val="18"/>
                <w:szCs w:val="18"/>
              </w:rPr>
              <w:t xml:space="preserve">. </w:t>
            </w:r>
            <w:r w:rsidRPr="0082198F">
              <w:rPr>
                <w:rFonts w:asciiTheme="minorHAnsi" w:hAnsiTheme="minorHAnsi"/>
                <w:i/>
                <w:sz w:val="18"/>
                <w:szCs w:val="18"/>
              </w:rPr>
              <w:t>(all must be true)</w:t>
            </w:r>
          </w:p>
          <w:p w14:paraId="67282E85" w14:textId="77777777" w:rsidR="00A53CBD" w:rsidRPr="00556815" w:rsidRDefault="00A53CBD" w:rsidP="00603B04">
            <w:pPr>
              <w:pStyle w:val="ListParagraph"/>
              <w:numPr>
                <w:ilvl w:val="0"/>
                <w:numId w:val="4"/>
              </w:numPr>
              <w:spacing w:before="20" w:after="20"/>
              <w:ind w:left="605" w:hanging="245"/>
              <w:rPr>
                <w:rFonts w:asciiTheme="minorHAnsi" w:hAnsiTheme="minorHAnsi"/>
                <w:b/>
                <w:sz w:val="18"/>
                <w:szCs w:val="18"/>
              </w:rPr>
            </w:pPr>
            <w:r w:rsidRPr="002352B9">
              <w:rPr>
                <w:rFonts w:asciiTheme="minorHAnsi" w:hAnsiTheme="minorHAnsi"/>
                <w:b/>
                <w:sz w:val="18"/>
                <w:szCs w:val="18"/>
                <w:u w:val="single"/>
              </w:rPr>
              <w:t>1:</w:t>
            </w:r>
            <w:r w:rsidRPr="002352B9">
              <w:rPr>
                <w:rFonts w:asciiTheme="minorHAnsi" w:hAnsiTheme="minorHAnsi"/>
                <w:sz w:val="18"/>
                <w:szCs w:val="18"/>
              </w:rPr>
              <w:t xml:space="preserve"> The project design may or may not mention information and/or data on the differential impact of the project’s development situation on gender relations, women and men</w:t>
            </w:r>
            <w:r>
              <w:rPr>
                <w:rFonts w:asciiTheme="minorHAnsi" w:hAnsiTheme="minorHAnsi"/>
                <w:sz w:val="18"/>
                <w:szCs w:val="18"/>
              </w:rPr>
              <w:t xml:space="preserve">, but the gender inequalities </w:t>
            </w:r>
            <w:r w:rsidRPr="002352B9">
              <w:rPr>
                <w:rFonts w:asciiTheme="minorHAnsi" w:hAnsiTheme="minorHAnsi"/>
                <w:sz w:val="18"/>
                <w:szCs w:val="18"/>
              </w:rPr>
              <w:t xml:space="preserve">have not been clearly identified and </w:t>
            </w:r>
            <w:r>
              <w:rPr>
                <w:rFonts w:asciiTheme="minorHAnsi" w:hAnsiTheme="minorHAnsi"/>
                <w:sz w:val="18"/>
                <w:szCs w:val="18"/>
              </w:rPr>
              <w:t>reflected in the project document</w:t>
            </w:r>
            <w:r w:rsidRPr="002352B9">
              <w:rPr>
                <w:rFonts w:asciiTheme="minorHAnsi" w:hAnsiTheme="minorHAnsi"/>
                <w:sz w:val="18"/>
                <w:szCs w:val="18"/>
              </w:rPr>
              <w:t xml:space="preserve">. </w:t>
            </w:r>
          </w:p>
          <w:p w14:paraId="0B8DA379" w14:textId="77777777" w:rsidR="00A53CBD" w:rsidRPr="002352B9" w:rsidRDefault="00A53CBD" w:rsidP="00603B04">
            <w:pPr>
              <w:spacing w:before="120"/>
              <w:ind w:left="245" w:hanging="245"/>
              <w:rPr>
                <w:b/>
                <w:sz w:val="18"/>
                <w:szCs w:val="18"/>
              </w:rPr>
            </w:pPr>
            <w:r w:rsidRPr="00436BC7">
              <w:rPr>
                <w:sz w:val="16"/>
                <w:szCs w:val="16"/>
              </w:rPr>
              <w:t>*Note:  Management Action or strong management justification must be given for a score of 1</w:t>
            </w:r>
          </w:p>
        </w:tc>
        <w:tc>
          <w:tcPr>
            <w:tcW w:w="2340" w:type="dxa"/>
            <w:gridSpan w:val="3"/>
            <w:tcBorders>
              <w:bottom w:val="single" w:sz="4" w:space="0" w:color="000000" w:themeColor="text1"/>
            </w:tcBorders>
            <w:shd w:val="clear" w:color="auto" w:fill="A8D08D" w:themeFill="accent6" w:themeFillTint="99"/>
            <w:vAlign w:val="center"/>
          </w:tcPr>
          <w:p w14:paraId="53C515CC" w14:textId="77777777" w:rsidR="00A53CBD" w:rsidRPr="002352B9" w:rsidRDefault="00A53CBD" w:rsidP="00603B04">
            <w:pPr>
              <w:spacing w:after="0" w:line="240" w:lineRule="auto"/>
              <w:jc w:val="center"/>
              <w:rPr>
                <w:b/>
                <w:sz w:val="18"/>
                <w:szCs w:val="18"/>
              </w:rPr>
            </w:pPr>
            <w:r w:rsidRPr="002352B9">
              <w:rPr>
                <w:sz w:val="18"/>
                <w:szCs w:val="18"/>
              </w:rPr>
              <w:t>3</w:t>
            </w:r>
          </w:p>
        </w:tc>
        <w:tc>
          <w:tcPr>
            <w:tcW w:w="1831" w:type="dxa"/>
            <w:gridSpan w:val="6"/>
            <w:tcBorders>
              <w:bottom w:val="single" w:sz="4" w:space="0" w:color="000000" w:themeColor="text1"/>
              <w:right w:val="single" w:sz="4" w:space="0" w:color="auto"/>
            </w:tcBorders>
            <w:shd w:val="clear" w:color="auto" w:fill="auto"/>
            <w:vAlign w:val="center"/>
          </w:tcPr>
          <w:p w14:paraId="4AE21FD4" w14:textId="77777777" w:rsidR="00A53CBD" w:rsidRPr="002352B9" w:rsidRDefault="00A53CBD" w:rsidP="00603B04">
            <w:pPr>
              <w:spacing w:after="0" w:line="240" w:lineRule="auto"/>
              <w:jc w:val="center"/>
              <w:rPr>
                <w:b/>
                <w:sz w:val="18"/>
                <w:szCs w:val="18"/>
              </w:rPr>
            </w:pPr>
            <w:r w:rsidRPr="002352B9">
              <w:rPr>
                <w:sz w:val="18"/>
                <w:szCs w:val="18"/>
              </w:rPr>
              <w:t>2</w:t>
            </w:r>
          </w:p>
        </w:tc>
        <w:tc>
          <w:tcPr>
            <w:tcW w:w="1679" w:type="dxa"/>
            <w:gridSpan w:val="8"/>
            <w:tcBorders>
              <w:left w:val="single" w:sz="4" w:space="0" w:color="auto"/>
              <w:bottom w:val="single" w:sz="4" w:space="0" w:color="000000" w:themeColor="text1"/>
            </w:tcBorders>
            <w:shd w:val="clear" w:color="auto" w:fill="auto"/>
            <w:vAlign w:val="center"/>
          </w:tcPr>
          <w:p w14:paraId="50792B44" w14:textId="2DB19B09" w:rsidR="00A53CBD" w:rsidRPr="00A53CBD" w:rsidRDefault="00A53CBD" w:rsidP="00603B04">
            <w:pPr>
              <w:spacing w:after="0" w:line="240" w:lineRule="auto"/>
              <w:jc w:val="center"/>
              <w:rPr>
                <w:bCs/>
                <w:sz w:val="18"/>
                <w:szCs w:val="18"/>
              </w:rPr>
            </w:pPr>
            <w:r w:rsidRPr="00A53CBD">
              <w:rPr>
                <w:bCs/>
                <w:sz w:val="18"/>
                <w:szCs w:val="18"/>
              </w:rPr>
              <w:t>1</w:t>
            </w:r>
          </w:p>
        </w:tc>
      </w:tr>
      <w:tr w:rsidR="00F51CDB" w:rsidRPr="009A636A" w14:paraId="1C4AA713" w14:textId="77777777" w:rsidTr="00603B04">
        <w:trPr>
          <w:trHeight w:val="1155"/>
        </w:trPr>
        <w:tc>
          <w:tcPr>
            <w:tcW w:w="4315" w:type="dxa"/>
            <w:gridSpan w:val="3"/>
            <w:vMerge/>
            <w:shd w:val="clear" w:color="auto" w:fill="auto"/>
          </w:tcPr>
          <w:p w14:paraId="7A7D5B1C" w14:textId="77777777" w:rsidR="00F51CDB" w:rsidRDefault="00F51CDB" w:rsidP="00603B04">
            <w:pPr>
              <w:pStyle w:val="ListParagraph"/>
              <w:numPr>
                <w:ilvl w:val="0"/>
                <w:numId w:val="8"/>
              </w:numPr>
              <w:spacing w:before="120" w:after="20"/>
              <w:ind w:left="245" w:hanging="274"/>
              <w:rPr>
                <w:b/>
                <w:sz w:val="18"/>
                <w:szCs w:val="18"/>
              </w:rPr>
            </w:pPr>
          </w:p>
        </w:tc>
        <w:tc>
          <w:tcPr>
            <w:tcW w:w="5850" w:type="dxa"/>
            <w:gridSpan w:val="17"/>
            <w:shd w:val="clear" w:color="auto" w:fill="auto"/>
            <w:vAlign w:val="center"/>
          </w:tcPr>
          <w:p w14:paraId="7C285610" w14:textId="7E962D29" w:rsidR="00001065" w:rsidRPr="00001065" w:rsidRDefault="00F81924" w:rsidP="00141533">
            <w:pPr>
              <w:spacing w:before="60" w:after="0" w:line="240" w:lineRule="auto"/>
              <w:jc w:val="both"/>
              <w:rPr>
                <w:iCs/>
                <w:sz w:val="18"/>
                <w:szCs w:val="18"/>
              </w:rPr>
            </w:pPr>
            <w:r>
              <w:rPr>
                <w:iCs/>
                <w:sz w:val="18"/>
                <w:szCs w:val="18"/>
              </w:rPr>
              <w:t xml:space="preserve">Description: </w:t>
            </w:r>
            <w:r w:rsidR="00001065" w:rsidRPr="00001065">
              <w:rPr>
                <w:rFonts w:eastAsia="Times New Roman" w:cstheme="minorHAnsi"/>
                <w:color w:val="000000"/>
                <w:sz w:val="20"/>
                <w:szCs w:val="20"/>
              </w:rPr>
              <w:t xml:space="preserve"> </w:t>
            </w:r>
            <w:r w:rsidR="00A02BCD" w:rsidRPr="00CC59DC">
              <w:rPr>
                <w:sz w:val="18"/>
                <w:szCs w:val="18"/>
              </w:rPr>
              <w:t>Project upholds human rights principles, aligns with SDGs 5, 10, and 13, and integrates GCF Gender Policy ensuring inclusive participation and benefit-sharing.</w:t>
            </w:r>
          </w:p>
          <w:p w14:paraId="5196C778" w14:textId="236902A4" w:rsidR="00F81924" w:rsidRDefault="00F81924" w:rsidP="00F81924">
            <w:pPr>
              <w:spacing w:before="60" w:after="0" w:line="240" w:lineRule="auto"/>
              <w:jc w:val="both"/>
              <w:rPr>
                <w:iCs/>
                <w:sz w:val="18"/>
                <w:szCs w:val="18"/>
              </w:rPr>
            </w:pPr>
          </w:p>
          <w:p w14:paraId="501AFC15" w14:textId="77777777" w:rsidR="00C919EC" w:rsidRDefault="00F81924" w:rsidP="00F81924">
            <w:pPr>
              <w:jc w:val="both"/>
              <w:rPr>
                <w:b/>
                <w:iCs/>
                <w:sz w:val="18"/>
                <w:szCs w:val="18"/>
              </w:rPr>
            </w:pPr>
            <w:r w:rsidRPr="00C919EC">
              <w:rPr>
                <w:b/>
                <w:bCs/>
                <w:iCs/>
                <w:sz w:val="18"/>
                <w:szCs w:val="18"/>
              </w:rPr>
              <w:t>Document Evidence:</w:t>
            </w:r>
            <w:r w:rsidR="00C919EC" w:rsidRPr="00001065">
              <w:rPr>
                <w:b/>
                <w:iCs/>
                <w:sz w:val="18"/>
                <w:szCs w:val="18"/>
              </w:rPr>
              <w:t xml:space="preserve"> </w:t>
            </w:r>
          </w:p>
          <w:p w14:paraId="0D30F8E9" w14:textId="56A13F7E" w:rsidR="00A02BCD" w:rsidRPr="00CC59DC" w:rsidRDefault="00CD5B61" w:rsidP="00A02BCD">
            <w:pPr>
              <w:tabs>
                <w:tab w:val="left" w:pos="720"/>
                <w:tab w:val="left" w:pos="7200"/>
              </w:tabs>
              <w:rPr>
                <w:sz w:val="18"/>
                <w:szCs w:val="18"/>
              </w:rPr>
            </w:pPr>
            <w:r>
              <w:rPr>
                <w:iCs/>
                <w:sz w:val="18"/>
                <w:szCs w:val="18"/>
              </w:rPr>
              <w:t>PRODOC</w:t>
            </w:r>
            <w:r w:rsidR="005C649A">
              <w:rPr>
                <w:iCs/>
                <w:sz w:val="18"/>
                <w:szCs w:val="18"/>
              </w:rPr>
              <w:t xml:space="preserve"> </w:t>
            </w:r>
            <w:r w:rsidR="005C649A" w:rsidRPr="0069270B">
              <w:rPr>
                <w:rFonts w:cstheme="minorHAnsi"/>
                <w:sz w:val="18"/>
                <w:szCs w:val="18"/>
              </w:rPr>
              <w:t>“Strengthened Ecosystem for National Adaptation Planning and Pipeline Development for Mozambique”</w:t>
            </w:r>
            <w:r w:rsidR="005C649A">
              <w:rPr>
                <w:rFonts w:cstheme="minorHAnsi"/>
                <w:sz w:val="18"/>
                <w:szCs w:val="18"/>
              </w:rPr>
              <w:t xml:space="preserve"> </w:t>
            </w:r>
            <w:proofErr w:type="gramStart"/>
            <w:r w:rsidR="005C649A">
              <w:rPr>
                <w:rFonts w:cstheme="minorHAnsi"/>
                <w:sz w:val="18"/>
                <w:szCs w:val="18"/>
              </w:rPr>
              <w:t xml:space="preserve">- </w:t>
            </w:r>
            <w:r>
              <w:rPr>
                <w:iCs/>
                <w:sz w:val="18"/>
                <w:szCs w:val="18"/>
              </w:rPr>
              <w:t xml:space="preserve"> </w:t>
            </w:r>
            <w:r w:rsidR="00A02BCD" w:rsidRPr="00CC59DC">
              <w:rPr>
                <w:iCs/>
                <w:sz w:val="18"/>
                <w:szCs w:val="18"/>
              </w:rPr>
              <w:t>Section</w:t>
            </w:r>
            <w:proofErr w:type="gramEnd"/>
            <w:r w:rsidR="00A02BCD" w:rsidRPr="00CC59DC">
              <w:rPr>
                <w:iCs/>
                <w:sz w:val="18"/>
                <w:szCs w:val="18"/>
              </w:rPr>
              <w:t xml:space="preserve"> 2.1</w:t>
            </w:r>
            <w:r w:rsidR="002B6C70">
              <w:rPr>
                <w:iCs/>
                <w:sz w:val="18"/>
                <w:szCs w:val="18"/>
              </w:rPr>
              <w:t xml:space="preserve"> </w:t>
            </w:r>
            <w:r w:rsidR="00A02BCD" w:rsidRPr="00CC59DC">
              <w:rPr>
                <w:iCs/>
                <w:sz w:val="18"/>
                <w:szCs w:val="18"/>
              </w:rPr>
              <w:t xml:space="preserve">of the </w:t>
            </w:r>
            <w:proofErr w:type="spellStart"/>
            <w:r w:rsidR="00A02BCD" w:rsidRPr="00CC59DC">
              <w:rPr>
                <w:iCs/>
                <w:sz w:val="18"/>
                <w:szCs w:val="18"/>
              </w:rPr>
              <w:t>prodoc</w:t>
            </w:r>
            <w:proofErr w:type="spellEnd"/>
            <w:r w:rsidR="00A02BCD" w:rsidRPr="00CC59DC">
              <w:rPr>
                <w:iCs/>
                <w:sz w:val="18"/>
                <w:szCs w:val="18"/>
              </w:rPr>
              <w:t xml:space="preserve"> </w:t>
            </w:r>
            <w:r w:rsidR="00A02BCD" w:rsidRPr="00CC59DC">
              <w:rPr>
                <w:sz w:val="18"/>
                <w:szCs w:val="18"/>
              </w:rPr>
              <w:t xml:space="preserve"> Gender equality analysis (page 23)</w:t>
            </w:r>
          </w:p>
          <w:p w14:paraId="361D4772" w14:textId="3DC6C2EE" w:rsidR="0037238A" w:rsidRPr="009A636A" w:rsidRDefault="0037238A" w:rsidP="00F81924">
            <w:pPr>
              <w:jc w:val="both"/>
              <w:rPr>
                <w:rFonts w:cstheme="minorHAnsi"/>
                <w:bCs/>
                <w:sz w:val="18"/>
                <w:szCs w:val="18"/>
              </w:rPr>
            </w:pPr>
          </w:p>
        </w:tc>
      </w:tr>
      <w:tr w:rsidR="00451DE1" w:rsidRPr="002352B9" w14:paraId="18741653" w14:textId="6FFD757C" w:rsidTr="002B6C70">
        <w:trPr>
          <w:trHeight w:val="359"/>
        </w:trPr>
        <w:tc>
          <w:tcPr>
            <w:tcW w:w="4315" w:type="dxa"/>
            <w:gridSpan w:val="3"/>
            <w:vMerge w:val="restart"/>
            <w:shd w:val="clear" w:color="auto" w:fill="auto"/>
          </w:tcPr>
          <w:p w14:paraId="2A12062C" w14:textId="77777777" w:rsidR="00451DE1" w:rsidRPr="002352B9" w:rsidRDefault="00451DE1" w:rsidP="00603B04">
            <w:pPr>
              <w:spacing w:before="120" w:after="0"/>
              <w:ind w:left="245" w:hanging="245"/>
              <w:rPr>
                <w:b/>
                <w:sz w:val="18"/>
                <w:szCs w:val="18"/>
              </w:rPr>
            </w:pPr>
            <w:r>
              <w:rPr>
                <w:b/>
                <w:color w:val="000000" w:themeColor="text1"/>
                <w:sz w:val="18"/>
                <w:szCs w:val="18"/>
              </w:rPr>
              <w:t>9</w:t>
            </w:r>
            <w:r w:rsidRPr="002352B9">
              <w:rPr>
                <w:b/>
                <w:color w:val="000000" w:themeColor="text1"/>
                <w:sz w:val="18"/>
                <w:szCs w:val="18"/>
              </w:rPr>
              <w:t xml:space="preserve">. </w:t>
            </w:r>
            <w:r w:rsidRPr="002352B9">
              <w:rPr>
                <w:b/>
                <w:sz w:val="18"/>
                <w:szCs w:val="18"/>
              </w:rPr>
              <w:t xml:space="preserve"> Did the project</w:t>
            </w:r>
            <w:r>
              <w:rPr>
                <w:b/>
                <w:sz w:val="18"/>
                <w:szCs w:val="18"/>
              </w:rPr>
              <w:t xml:space="preserve"> support the resilience and sustainability of societies and/or ecosystems</w:t>
            </w:r>
            <w:r w:rsidRPr="002352B9">
              <w:rPr>
                <w:b/>
                <w:sz w:val="18"/>
                <w:szCs w:val="18"/>
              </w:rPr>
              <w:t xml:space="preserve">? </w:t>
            </w:r>
          </w:p>
          <w:p w14:paraId="1083A107" w14:textId="77777777" w:rsidR="00451DE1" w:rsidRPr="002352B9" w:rsidRDefault="00451DE1"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t>3:</w:t>
            </w:r>
            <w:r w:rsidRPr="002352B9">
              <w:rPr>
                <w:rFonts w:asciiTheme="minorHAnsi" w:hAnsiTheme="minorHAnsi"/>
                <w:sz w:val="18"/>
                <w:szCs w:val="18"/>
              </w:rPr>
              <w:t xml:space="preserve"> Credible evidence that </w:t>
            </w:r>
            <w:r>
              <w:rPr>
                <w:rFonts w:asciiTheme="minorHAnsi" w:hAnsiTheme="minorHAnsi"/>
                <w:sz w:val="18"/>
                <w:szCs w:val="18"/>
              </w:rPr>
              <w:t>the project addresses sustainability and resilience dimensions of development challenges, which are</w:t>
            </w:r>
            <w:r w:rsidRPr="002352B9">
              <w:rPr>
                <w:rFonts w:asciiTheme="minorHAnsi" w:hAnsiTheme="minorHAnsi"/>
                <w:sz w:val="18"/>
                <w:szCs w:val="18"/>
              </w:rPr>
              <w:t xml:space="preserve"> integrated in </w:t>
            </w:r>
            <w:r>
              <w:rPr>
                <w:rFonts w:asciiTheme="minorHAnsi" w:hAnsiTheme="minorHAnsi"/>
                <w:sz w:val="18"/>
                <w:szCs w:val="18"/>
              </w:rPr>
              <w:t xml:space="preserve">the </w:t>
            </w:r>
            <w:r w:rsidRPr="002352B9">
              <w:rPr>
                <w:rFonts w:asciiTheme="minorHAnsi" w:hAnsiTheme="minorHAnsi"/>
                <w:sz w:val="18"/>
                <w:szCs w:val="18"/>
              </w:rPr>
              <w:t xml:space="preserve">project strategy and design. </w:t>
            </w:r>
            <w:r>
              <w:rPr>
                <w:rFonts w:asciiTheme="minorHAnsi" w:hAnsiTheme="minorHAnsi"/>
                <w:sz w:val="18"/>
                <w:szCs w:val="18"/>
              </w:rPr>
              <w:t xml:space="preserve">The project reflects the interconnections between the social, economic and environmental dimensions of sustainable development. Relevant shocks, hazards and </w:t>
            </w:r>
            <w:r w:rsidRPr="002352B9">
              <w:rPr>
                <w:rFonts w:asciiTheme="minorHAnsi" w:hAnsiTheme="minorHAnsi"/>
                <w:sz w:val="18"/>
                <w:szCs w:val="18"/>
              </w:rPr>
              <w:t xml:space="preserve">adverse </w:t>
            </w:r>
            <w:r>
              <w:rPr>
                <w:rFonts w:asciiTheme="minorHAnsi" w:hAnsiTheme="minorHAnsi"/>
                <w:sz w:val="18"/>
                <w:szCs w:val="18"/>
              </w:rPr>
              <w:t xml:space="preserve">social and </w:t>
            </w:r>
            <w:r w:rsidRPr="002352B9">
              <w:rPr>
                <w:rFonts w:asciiTheme="minorHAnsi" w:hAnsiTheme="minorHAnsi"/>
                <w:sz w:val="18"/>
                <w:szCs w:val="18"/>
              </w:rPr>
              <w:t xml:space="preserve">environmental impacts </w:t>
            </w:r>
            <w:r>
              <w:rPr>
                <w:rFonts w:asciiTheme="minorHAnsi" w:hAnsiTheme="minorHAnsi"/>
                <w:sz w:val="18"/>
                <w:szCs w:val="18"/>
              </w:rPr>
              <w:t xml:space="preserve">have been </w:t>
            </w:r>
            <w:r w:rsidRPr="002352B9">
              <w:rPr>
                <w:rFonts w:asciiTheme="minorHAnsi" w:hAnsiTheme="minorHAnsi"/>
                <w:sz w:val="18"/>
                <w:szCs w:val="18"/>
              </w:rPr>
              <w:t xml:space="preserve">identified and rigorously assessed with appropriate management and mitigation measures incorporated into project design and budget. </w:t>
            </w:r>
            <w:r w:rsidRPr="002352B9">
              <w:rPr>
                <w:rFonts w:asciiTheme="minorHAnsi" w:hAnsiTheme="minorHAnsi"/>
                <w:i/>
                <w:sz w:val="18"/>
                <w:szCs w:val="18"/>
              </w:rPr>
              <w:t>(</w:t>
            </w:r>
            <w:r w:rsidRPr="009075FD">
              <w:rPr>
                <w:rFonts w:asciiTheme="minorHAnsi" w:hAnsiTheme="minorHAnsi"/>
                <w:i/>
                <w:sz w:val="18"/>
                <w:szCs w:val="18"/>
              </w:rPr>
              <w:t>all</w:t>
            </w:r>
            <w:r w:rsidRPr="002352B9">
              <w:rPr>
                <w:rFonts w:asciiTheme="minorHAnsi" w:hAnsiTheme="minorHAnsi"/>
                <w:i/>
                <w:sz w:val="18"/>
                <w:szCs w:val="18"/>
              </w:rPr>
              <w:t xml:space="preserve"> must be true)</w:t>
            </w:r>
            <w:r w:rsidRPr="002352B9">
              <w:rPr>
                <w:rFonts w:asciiTheme="minorHAnsi" w:hAnsiTheme="minorHAnsi"/>
                <w:sz w:val="18"/>
                <w:szCs w:val="18"/>
              </w:rPr>
              <w:t xml:space="preserve">. </w:t>
            </w:r>
          </w:p>
          <w:p w14:paraId="24C53142" w14:textId="77777777" w:rsidR="00451DE1" w:rsidRPr="002352B9" w:rsidRDefault="00451DE1"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t>2:</w:t>
            </w:r>
            <w:r w:rsidRPr="002352B9">
              <w:rPr>
                <w:rFonts w:asciiTheme="minorHAnsi" w:hAnsiTheme="minorHAnsi"/>
                <w:sz w:val="18"/>
                <w:szCs w:val="18"/>
              </w:rPr>
              <w:t xml:space="preserve"> </w:t>
            </w:r>
            <w:r>
              <w:rPr>
                <w:rFonts w:asciiTheme="minorHAnsi" w:hAnsiTheme="minorHAnsi"/>
                <w:sz w:val="18"/>
                <w:szCs w:val="18"/>
              </w:rPr>
              <w:t>The project design integrates sustainability and resilience dimensions of development challenges</w:t>
            </w:r>
            <w:r w:rsidRPr="002352B9">
              <w:rPr>
                <w:rFonts w:asciiTheme="minorHAnsi" w:hAnsiTheme="minorHAnsi"/>
                <w:sz w:val="18"/>
                <w:szCs w:val="18"/>
              </w:rPr>
              <w:t xml:space="preserve">. </w:t>
            </w:r>
            <w:r>
              <w:rPr>
                <w:rFonts w:asciiTheme="minorHAnsi" w:hAnsiTheme="minorHAnsi"/>
                <w:sz w:val="18"/>
                <w:szCs w:val="18"/>
              </w:rPr>
              <w:t>Relevant</w:t>
            </w:r>
            <w:r w:rsidRPr="002352B9">
              <w:rPr>
                <w:rFonts w:asciiTheme="minorHAnsi" w:hAnsiTheme="minorHAnsi"/>
                <w:sz w:val="18"/>
                <w:szCs w:val="18"/>
              </w:rPr>
              <w:t xml:space="preserve"> </w:t>
            </w:r>
            <w:r>
              <w:rPr>
                <w:rFonts w:asciiTheme="minorHAnsi" w:hAnsiTheme="minorHAnsi"/>
                <w:sz w:val="18"/>
                <w:szCs w:val="18"/>
              </w:rPr>
              <w:t xml:space="preserve">shocks, hazards and </w:t>
            </w:r>
            <w:r w:rsidRPr="002352B9">
              <w:rPr>
                <w:rFonts w:asciiTheme="minorHAnsi" w:hAnsiTheme="minorHAnsi"/>
                <w:sz w:val="18"/>
                <w:szCs w:val="18"/>
              </w:rPr>
              <w:t xml:space="preserve">adverse </w:t>
            </w:r>
            <w:r>
              <w:rPr>
                <w:rFonts w:asciiTheme="minorHAnsi" w:hAnsiTheme="minorHAnsi"/>
                <w:sz w:val="18"/>
                <w:szCs w:val="18"/>
              </w:rPr>
              <w:t xml:space="preserve">social and </w:t>
            </w:r>
            <w:r w:rsidRPr="002352B9">
              <w:rPr>
                <w:rFonts w:asciiTheme="minorHAnsi" w:hAnsiTheme="minorHAnsi"/>
                <w:sz w:val="18"/>
                <w:szCs w:val="18"/>
              </w:rPr>
              <w:t xml:space="preserve">environmental impacts </w:t>
            </w:r>
            <w:r>
              <w:rPr>
                <w:rFonts w:asciiTheme="minorHAnsi" w:hAnsiTheme="minorHAnsi"/>
                <w:sz w:val="18"/>
                <w:szCs w:val="18"/>
              </w:rPr>
              <w:t xml:space="preserve">have been identified and assessed, and relevant </w:t>
            </w:r>
            <w:r w:rsidRPr="002352B9">
              <w:rPr>
                <w:rFonts w:asciiTheme="minorHAnsi" w:hAnsiTheme="minorHAnsi"/>
                <w:sz w:val="18"/>
                <w:szCs w:val="18"/>
              </w:rPr>
              <w:t>management and mitigation measures incorporated into project design and budget.</w:t>
            </w:r>
            <w:r>
              <w:rPr>
                <w:rFonts w:asciiTheme="minorHAnsi" w:hAnsiTheme="minorHAnsi"/>
                <w:sz w:val="18"/>
                <w:szCs w:val="18"/>
              </w:rPr>
              <w:t xml:space="preserve"> </w:t>
            </w:r>
            <w:r w:rsidRPr="004B53B9">
              <w:rPr>
                <w:rFonts w:asciiTheme="minorHAnsi" w:hAnsiTheme="minorHAnsi"/>
                <w:i/>
                <w:sz w:val="18"/>
                <w:szCs w:val="18"/>
              </w:rPr>
              <w:t>(both must be true)</w:t>
            </w:r>
          </w:p>
          <w:p w14:paraId="3BFF6ECB" w14:textId="77777777" w:rsidR="00451DE1" w:rsidRPr="002352B9" w:rsidRDefault="00451DE1" w:rsidP="00603B04">
            <w:pPr>
              <w:pStyle w:val="ListParagraph"/>
              <w:numPr>
                <w:ilvl w:val="0"/>
                <w:numId w:val="3"/>
              </w:numPr>
              <w:spacing w:before="20" w:after="60"/>
              <w:ind w:left="605" w:hanging="274"/>
              <w:rPr>
                <w:rFonts w:asciiTheme="minorHAnsi" w:hAnsiTheme="minorHAnsi"/>
                <w:b/>
                <w:sz w:val="18"/>
                <w:szCs w:val="18"/>
              </w:rPr>
            </w:pPr>
            <w:r w:rsidRPr="002352B9">
              <w:rPr>
                <w:rFonts w:asciiTheme="minorHAnsi" w:hAnsiTheme="minorHAnsi"/>
                <w:b/>
                <w:sz w:val="18"/>
                <w:szCs w:val="18"/>
                <w:u w:val="single"/>
              </w:rPr>
              <w:t>1:</w:t>
            </w:r>
            <w:r w:rsidRPr="002352B9">
              <w:rPr>
                <w:rFonts w:asciiTheme="minorHAnsi" w:hAnsiTheme="minorHAnsi"/>
                <w:sz w:val="18"/>
                <w:szCs w:val="18"/>
              </w:rPr>
              <w:t xml:space="preserve">  </w:t>
            </w:r>
            <w:r>
              <w:rPr>
                <w:rFonts w:asciiTheme="minorHAnsi" w:hAnsiTheme="minorHAnsi"/>
                <w:sz w:val="18"/>
                <w:szCs w:val="18"/>
              </w:rPr>
              <w:t xml:space="preserve">Sustainability and resilience dimensions and </w:t>
            </w:r>
            <w:r w:rsidRPr="002352B9">
              <w:rPr>
                <w:rFonts w:asciiTheme="minorHAnsi" w:hAnsiTheme="minorHAnsi"/>
                <w:sz w:val="18"/>
                <w:szCs w:val="18"/>
              </w:rPr>
              <w:t xml:space="preserve">impacts were </w:t>
            </w:r>
            <w:r>
              <w:rPr>
                <w:rFonts w:asciiTheme="minorHAnsi" w:hAnsiTheme="minorHAnsi"/>
                <w:sz w:val="18"/>
                <w:szCs w:val="18"/>
              </w:rPr>
              <w:t xml:space="preserve">not </w:t>
            </w:r>
            <w:r w:rsidRPr="002352B9">
              <w:rPr>
                <w:rFonts w:asciiTheme="minorHAnsi" w:hAnsiTheme="minorHAnsi"/>
                <w:sz w:val="18"/>
                <w:szCs w:val="18"/>
              </w:rPr>
              <w:t xml:space="preserve">adequately considered.  </w:t>
            </w:r>
          </w:p>
          <w:p w14:paraId="514A35F7" w14:textId="77777777" w:rsidR="00451DE1" w:rsidRPr="00AE62A0" w:rsidRDefault="00451DE1" w:rsidP="00603B04">
            <w:pPr>
              <w:spacing w:before="20" w:after="0"/>
              <w:rPr>
                <w:sz w:val="16"/>
                <w:szCs w:val="16"/>
              </w:rPr>
            </w:pPr>
            <w:r>
              <w:rPr>
                <w:sz w:val="16"/>
                <w:szCs w:val="16"/>
              </w:rPr>
              <w:t>*</w:t>
            </w:r>
            <w:r w:rsidRPr="00AE62A0">
              <w:rPr>
                <w:sz w:val="16"/>
                <w:szCs w:val="16"/>
              </w:rPr>
              <w:t>Note: Management action or strong management justification must be given for a score of 1</w:t>
            </w:r>
          </w:p>
        </w:tc>
        <w:tc>
          <w:tcPr>
            <w:tcW w:w="2340" w:type="dxa"/>
            <w:gridSpan w:val="3"/>
            <w:shd w:val="clear" w:color="auto" w:fill="A8D08D" w:themeFill="accent6" w:themeFillTint="99"/>
            <w:vAlign w:val="center"/>
          </w:tcPr>
          <w:p w14:paraId="270524DE" w14:textId="77777777" w:rsidR="00451DE1" w:rsidRPr="002352B9" w:rsidRDefault="00451DE1" w:rsidP="00603B04">
            <w:pPr>
              <w:spacing w:after="0" w:line="240" w:lineRule="auto"/>
              <w:jc w:val="center"/>
              <w:rPr>
                <w:sz w:val="18"/>
                <w:szCs w:val="18"/>
              </w:rPr>
            </w:pPr>
            <w:r w:rsidRPr="002352B9">
              <w:rPr>
                <w:sz w:val="18"/>
                <w:szCs w:val="18"/>
              </w:rPr>
              <w:t>3</w:t>
            </w:r>
          </w:p>
        </w:tc>
        <w:tc>
          <w:tcPr>
            <w:tcW w:w="1843" w:type="dxa"/>
            <w:gridSpan w:val="7"/>
            <w:tcBorders>
              <w:right w:val="single" w:sz="4" w:space="0" w:color="auto"/>
            </w:tcBorders>
            <w:shd w:val="clear" w:color="auto" w:fill="auto"/>
            <w:vAlign w:val="center"/>
          </w:tcPr>
          <w:p w14:paraId="0B640DDA" w14:textId="77777777" w:rsidR="00451DE1" w:rsidRPr="002352B9" w:rsidRDefault="00451DE1" w:rsidP="00603B04">
            <w:pPr>
              <w:spacing w:after="0" w:line="240" w:lineRule="auto"/>
              <w:jc w:val="center"/>
              <w:rPr>
                <w:sz w:val="18"/>
                <w:szCs w:val="18"/>
              </w:rPr>
            </w:pPr>
            <w:r w:rsidRPr="002352B9">
              <w:rPr>
                <w:sz w:val="18"/>
                <w:szCs w:val="18"/>
              </w:rPr>
              <w:t>2</w:t>
            </w:r>
          </w:p>
        </w:tc>
        <w:tc>
          <w:tcPr>
            <w:tcW w:w="1667" w:type="dxa"/>
            <w:gridSpan w:val="7"/>
            <w:tcBorders>
              <w:left w:val="single" w:sz="4" w:space="0" w:color="auto"/>
            </w:tcBorders>
            <w:shd w:val="clear" w:color="auto" w:fill="auto"/>
            <w:vAlign w:val="center"/>
          </w:tcPr>
          <w:p w14:paraId="6991046A" w14:textId="3256F38E" w:rsidR="00451DE1" w:rsidRPr="002352B9" w:rsidRDefault="00451DE1" w:rsidP="00603B04">
            <w:pPr>
              <w:spacing w:after="0" w:line="240" w:lineRule="auto"/>
              <w:jc w:val="center"/>
              <w:rPr>
                <w:sz w:val="18"/>
                <w:szCs w:val="18"/>
              </w:rPr>
            </w:pPr>
            <w:r>
              <w:rPr>
                <w:sz w:val="18"/>
                <w:szCs w:val="18"/>
              </w:rPr>
              <w:t>1</w:t>
            </w:r>
          </w:p>
        </w:tc>
      </w:tr>
      <w:tr w:rsidR="004B4879" w:rsidRPr="002352B9" w14:paraId="5A566E4F" w14:textId="77777777" w:rsidTr="00603B04">
        <w:trPr>
          <w:trHeight w:val="233"/>
        </w:trPr>
        <w:tc>
          <w:tcPr>
            <w:tcW w:w="4315" w:type="dxa"/>
            <w:gridSpan w:val="3"/>
            <w:vMerge/>
            <w:shd w:val="clear" w:color="auto" w:fill="auto"/>
          </w:tcPr>
          <w:p w14:paraId="3889357C" w14:textId="77777777" w:rsidR="004B4879" w:rsidRPr="002352B9" w:rsidRDefault="004B4879" w:rsidP="00603B04">
            <w:pPr>
              <w:spacing w:before="120"/>
              <w:ind w:left="245" w:hanging="245"/>
              <w:rPr>
                <w:b/>
                <w:color w:val="000000" w:themeColor="text1"/>
                <w:sz w:val="18"/>
                <w:szCs w:val="18"/>
              </w:rPr>
            </w:pPr>
          </w:p>
        </w:tc>
        <w:tc>
          <w:tcPr>
            <w:tcW w:w="5850" w:type="dxa"/>
            <w:gridSpan w:val="17"/>
            <w:tcBorders>
              <w:bottom w:val="single" w:sz="4" w:space="0" w:color="000000" w:themeColor="text1"/>
            </w:tcBorders>
            <w:shd w:val="clear" w:color="auto" w:fill="auto"/>
            <w:vAlign w:val="center"/>
          </w:tcPr>
          <w:p w14:paraId="02D5ACE5" w14:textId="406317E5" w:rsidR="004B4879" w:rsidRPr="002352B9" w:rsidDel="002053F6" w:rsidRDefault="004B4879" w:rsidP="00603B04">
            <w:pPr>
              <w:spacing w:after="0" w:line="240" w:lineRule="auto"/>
              <w:jc w:val="center"/>
              <w:rPr>
                <w:sz w:val="18"/>
                <w:szCs w:val="18"/>
              </w:rPr>
            </w:pPr>
          </w:p>
        </w:tc>
      </w:tr>
      <w:tr w:rsidR="00451DE1" w:rsidRPr="00A50992" w14:paraId="1ABE0D90" w14:textId="77777777" w:rsidTr="00603B04">
        <w:trPr>
          <w:trHeight w:val="922"/>
        </w:trPr>
        <w:tc>
          <w:tcPr>
            <w:tcW w:w="4315" w:type="dxa"/>
            <w:gridSpan w:val="3"/>
            <w:vMerge/>
            <w:tcBorders>
              <w:bottom w:val="single" w:sz="4" w:space="0" w:color="000000" w:themeColor="text1"/>
            </w:tcBorders>
            <w:shd w:val="clear" w:color="auto" w:fill="auto"/>
          </w:tcPr>
          <w:p w14:paraId="40D2B17B" w14:textId="77777777" w:rsidR="00451DE1" w:rsidRPr="002352B9" w:rsidRDefault="00451DE1" w:rsidP="00603B04">
            <w:pPr>
              <w:spacing w:before="120"/>
              <w:ind w:left="245" w:hanging="245"/>
              <w:rPr>
                <w:b/>
                <w:color w:val="000000" w:themeColor="text1"/>
                <w:sz w:val="18"/>
                <w:szCs w:val="18"/>
              </w:rPr>
            </w:pPr>
          </w:p>
        </w:tc>
        <w:tc>
          <w:tcPr>
            <w:tcW w:w="5850" w:type="dxa"/>
            <w:gridSpan w:val="17"/>
            <w:tcBorders>
              <w:bottom w:val="single" w:sz="4" w:space="0" w:color="000000" w:themeColor="text1"/>
            </w:tcBorders>
            <w:shd w:val="clear" w:color="auto" w:fill="auto"/>
          </w:tcPr>
          <w:p w14:paraId="21E26185" w14:textId="77777777" w:rsidR="007A4B0C" w:rsidRDefault="00F81924" w:rsidP="00F81924">
            <w:pPr>
              <w:spacing w:before="60" w:after="0" w:line="240" w:lineRule="auto"/>
              <w:jc w:val="both"/>
              <w:rPr>
                <w:sz w:val="18"/>
                <w:szCs w:val="18"/>
              </w:rPr>
            </w:pPr>
            <w:r w:rsidRPr="007A4B0C">
              <w:rPr>
                <w:iCs/>
                <w:sz w:val="18"/>
                <w:szCs w:val="18"/>
              </w:rPr>
              <w:t xml:space="preserve">Description: </w:t>
            </w:r>
            <w:r w:rsidR="006737C5" w:rsidRPr="007A4B0C">
              <w:rPr>
                <w:iCs/>
                <w:sz w:val="18"/>
                <w:szCs w:val="18"/>
              </w:rPr>
              <w:t>The</w:t>
            </w:r>
            <w:r w:rsidR="006737C5">
              <w:rPr>
                <w:iCs/>
                <w:sz w:val="18"/>
                <w:szCs w:val="18"/>
              </w:rPr>
              <w:t xml:space="preserve"> project </w:t>
            </w:r>
            <w:r w:rsidR="006737C5" w:rsidRPr="007A4B0C">
              <w:rPr>
                <w:iCs/>
                <w:sz w:val="18"/>
                <w:szCs w:val="18"/>
              </w:rPr>
              <w:t xml:space="preserve">design </w:t>
            </w:r>
            <w:proofErr w:type="gramStart"/>
            <w:r w:rsidR="00B06DE9" w:rsidRPr="007A4B0C">
              <w:rPr>
                <w:iCs/>
                <w:sz w:val="18"/>
                <w:szCs w:val="18"/>
              </w:rPr>
              <w:t xml:space="preserve">to </w:t>
            </w:r>
            <w:r w:rsidR="00B06DE9" w:rsidRPr="007A4B0C">
              <w:rPr>
                <w:sz w:val="18"/>
                <w:szCs w:val="18"/>
              </w:rPr>
              <w:t xml:space="preserve"> Strengthens</w:t>
            </w:r>
            <w:proofErr w:type="gramEnd"/>
            <w:r w:rsidR="00B06DE9" w:rsidRPr="007A4B0C">
              <w:rPr>
                <w:sz w:val="18"/>
                <w:szCs w:val="18"/>
              </w:rPr>
              <w:t xml:space="preserve"> adaptive capacity by integrating resilience into national and local systems, improving coordination and financial mechanisms.</w:t>
            </w:r>
          </w:p>
          <w:p w14:paraId="67D32603" w14:textId="77777777" w:rsidR="00310254" w:rsidRDefault="00310254" w:rsidP="00310254">
            <w:pPr>
              <w:spacing w:after="0" w:line="240" w:lineRule="auto"/>
              <w:jc w:val="both"/>
              <w:rPr>
                <w:rFonts w:cstheme="minorHAnsi"/>
                <w:sz w:val="20"/>
                <w:szCs w:val="20"/>
              </w:rPr>
            </w:pPr>
            <w:r w:rsidRPr="004C0771">
              <w:rPr>
                <w:rFonts w:cstheme="minorHAnsi"/>
                <w:b/>
                <w:bCs/>
                <w:sz w:val="20"/>
                <w:szCs w:val="20"/>
                <w:u w:val="single"/>
              </w:rPr>
              <w:t>IF</w:t>
            </w:r>
            <w:r w:rsidRPr="004C0771">
              <w:rPr>
                <w:rFonts w:cstheme="minorHAnsi"/>
                <w:sz w:val="20"/>
                <w:szCs w:val="20"/>
              </w:rPr>
              <w:t xml:space="preserve"> this readiness proposal strengthens Mozambique’s climate adaptation framework by enhancing institutional capacity, establishing robust inter-agency coordination, creating systematic data management for evidence-based planning and mobilizing climate finance through a structured approach to prioritize and attract investments in adaptation, </w:t>
            </w:r>
            <w:r w:rsidRPr="004C0771">
              <w:rPr>
                <w:rFonts w:cstheme="minorHAnsi"/>
                <w:b/>
                <w:bCs/>
                <w:sz w:val="20"/>
                <w:szCs w:val="20"/>
                <w:u w:val="single"/>
              </w:rPr>
              <w:t>THEN</w:t>
            </w:r>
            <w:r w:rsidRPr="004C0771">
              <w:rPr>
                <w:rFonts w:cstheme="minorHAnsi"/>
                <w:sz w:val="20"/>
                <w:szCs w:val="20"/>
              </w:rPr>
              <w:t xml:space="preserve"> Mozambique will be equipped to implement comprehensive, resilient, and scalable adaptation strategies across all vulnerable sectors and regions, </w:t>
            </w:r>
            <w:r w:rsidRPr="004C0771">
              <w:rPr>
                <w:rFonts w:cstheme="minorHAnsi"/>
                <w:b/>
                <w:bCs/>
                <w:sz w:val="20"/>
                <w:szCs w:val="20"/>
                <w:u w:val="single"/>
              </w:rPr>
              <w:t>BECAUSE</w:t>
            </w:r>
            <w:r w:rsidRPr="004C0771">
              <w:rPr>
                <w:rFonts w:cstheme="minorHAnsi"/>
                <w:sz w:val="20"/>
                <w:szCs w:val="20"/>
              </w:rPr>
              <w:t xml:space="preserve"> improved institutional and financial capacities, coupled with inclusive, data-driven planning and targeted stakeholder engagement, will enable sustainable, adaptive responses that address the specific climate risks and resilience needs of communities throughout the country.</w:t>
            </w:r>
          </w:p>
          <w:p w14:paraId="2A3C569A" w14:textId="77777777" w:rsidR="00310254" w:rsidRPr="007A4B0C" w:rsidRDefault="00310254" w:rsidP="00F81924">
            <w:pPr>
              <w:spacing w:before="60" w:after="0" w:line="240" w:lineRule="auto"/>
              <w:jc w:val="both"/>
              <w:rPr>
                <w:sz w:val="18"/>
                <w:szCs w:val="18"/>
              </w:rPr>
            </w:pPr>
          </w:p>
          <w:p w14:paraId="1D526BEE" w14:textId="77777777" w:rsidR="007A4B0C" w:rsidRDefault="007A4B0C" w:rsidP="00F81924">
            <w:pPr>
              <w:spacing w:before="20" w:after="60"/>
              <w:jc w:val="both"/>
              <w:rPr>
                <w:b/>
                <w:bCs/>
                <w:iCs/>
                <w:sz w:val="18"/>
                <w:szCs w:val="18"/>
              </w:rPr>
            </w:pPr>
          </w:p>
          <w:p w14:paraId="5A27B9FE" w14:textId="4DDFC9ED" w:rsidR="0037238A" w:rsidRDefault="00F81924" w:rsidP="00F81924">
            <w:pPr>
              <w:spacing w:before="20" w:after="60"/>
              <w:jc w:val="both"/>
              <w:rPr>
                <w:b/>
                <w:bCs/>
                <w:iCs/>
                <w:sz w:val="18"/>
                <w:szCs w:val="18"/>
              </w:rPr>
            </w:pPr>
            <w:r w:rsidRPr="006737C5">
              <w:rPr>
                <w:b/>
                <w:bCs/>
                <w:iCs/>
                <w:sz w:val="18"/>
                <w:szCs w:val="18"/>
              </w:rPr>
              <w:t>Document Evidence:</w:t>
            </w:r>
          </w:p>
          <w:p w14:paraId="6DEF91EC" w14:textId="6C9B2542" w:rsidR="00430D31" w:rsidRPr="00842082" w:rsidDel="002053F6" w:rsidRDefault="00842082" w:rsidP="00310254">
            <w:pPr>
              <w:spacing w:before="20" w:after="60"/>
              <w:jc w:val="both"/>
              <w:rPr>
                <w:sz w:val="18"/>
                <w:szCs w:val="18"/>
              </w:rPr>
            </w:pPr>
            <w:r w:rsidRPr="00842082">
              <w:rPr>
                <w:sz w:val="18"/>
                <w:szCs w:val="18"/>
              </w:rPr>
              <w:t xml:space="preserve">Sections </w:t>
            </w:r>
            <w:r w:rsidR="005C649A" w:rsidRPr="0069270B">
              <w:rPr>
                <w:rFonts w:cstheme="minorHAnsi"/>
                <w:sz w:val="18"/>
                <w:szCs w:val="18"/>
              </w:rPr>
              <w:t>“Strengthened Ecosystem for National Adaptation Planning and Pipeline Development for Mozambique”</w:t>
            </w:r>
            <w:r w:rsidR="005C649A">
              <w:rPr>
                <w:rFonts w:cstheme="minorHAnsi"/>
                <w:sz w:val="18"/>
                <w:szCs w:val="18"/>
              </w:rPr>
              <w:t xml:space="preserve"> </w:t>
            </w:r>
            <w:r w:rsidR="008354CD">
              <w:rPr>
                <w:rFonts w:cstheme="minorHAnsi"/>
                <w:sz w:val="18"/>
                <w:szCs w:val="18"/>
              </w:rPr>
              <w:t xml:space="preserve">- </w:t>
            </w:r>
            <w:r w:rsidRPr="00842082">
              <w:rPr>
                <w:sz w:val="18"/>
                <w:szCs w:val="18"/>
              </w:rPr>
              <w:t>Sections 3.1–3.4 (</w:t>
            </w:r>
            <w:proofErr w:type="gramStart"/>
            <w:r w:rsidRPr="00842082">
              <w:rPr>
                <w:sz w:val="18"/>
                <w:szCs w:val="18"/>
              </w:rPr>
              <w:t>Theory  of</w:t>
            </w:r>
            <w:proofErr w:type="gramEnd"/>
            <w:r w:rsidRPr="00842082">
              <w:rPr>
                <w:sz w:val="18"/>
                <w:szCs w:val="18"/>
              </w:rPr>
              <w:t xml:space="preserve"> Change, </w:t>
            </w:r>
            <w:proofErr w:type="spellStart"/>
            <w:r w:rsidRPr="00842082">
              <w:rPr>
                <w:sz w:val="18"/>
                <w:szCs w:val="18"/>
              </w:rPr>
              <w:t>Oucomes</w:t>
            </w:r>
            <w:proofErr w:type="spellEnd"/>
            <w:r w:rsidRPr="00842082">
              <w:rPr>
                <w:sz w:val="18"/>
                <w:szCs w:val="18"/>
              </w:rPr>
              <w:t xml:space="preserve"> and Outputs) of PRODOC  </w:t>
            </w:r>
          </w:p>
        </w:tc>
      </w:tr>
      <w:tr w:rsidR="00451DE1" w:rsidRPr="002352B9" w14:paraId="3077DEF5" w14:textId="77777777" w:rsidTr="002146A2">
        <w:trPr>
          <w:trHeight w:val="338"/>
        </w:trPr>
        <w:tc>
          <w:tcPr>
            <w:tcW w:w="4315" w:type="dxa"/>
            <w:gridSpan w:val="3"/>
            <w:vMerge w:val="restart"/>
            <w:shd w:val="clear" w:color="auto" w:fill="auto"/>
          </w:tcPr>
          <w:p w14:paraId="081B067D" w14:textId="77777777" w:rsidR="00451DE1" w:rsidRPr="00B06A8A" w:rsidRDefault="00451DE1" w:rsidP="00603B04">
            <w:pPr>
              <w:spacing w:before="120" w:after="120" w:line="240" w:lineRule="auto"/>
              <w:rPr>
                <w:sz w:val="18"/>
                <w:szCs w:val="18"/>
              </w:rPr>
            </w:pPr>
            <w:r>
              <w:rPr>
                <w:b/>
                <w:sz w:val="18"/>
                <w:szCs w:val="18"/>
              </w:rPr>
              <w:t>10</w:t>
            </w:r>
            <w:r w:rsidRPr="002352B9">
              <w:rPr>
                <w:b/>
                <w:sz w:val="18"/>
                <w:szCs w:val="18"/>
              </w:rPr>
              <w:t xml:space="preserve">. </w:t>
            </w:r>
            <w:r>
              <w:rPr>
                <w:b/>
                <w:sz w:val="18"/>
                <w:szCs w:val="18"/>
              </w:rPr>
              <w:t>H</w:t>
            </w:r>
            <w:r w:rsidRPr="002352B9">
              <w:rPr>
                <w:b/>
                <w:sz w:val="18"/>
                <w:szCs w:val="18"/>
              </w:rPr>
              <w:t>as the Social and Environmental Screening Procedure (SESP) been conducted to identify potential social and environmental impacts and risks?</w:t>
            </w:r>
            <w:r>
              <w:rPr>
                <w:b/>
                <w:sz w:val="18"/>
                <w:szCs w:val="18"/>
              </w:rPr>
              <w:t xml:space="preserve"> </w:t>
            </w:r>
            <w:r>
              <w:rPr>
                <w:b/>
                <w:color w:val="000000" w:themeColor="text1"/>
                <w:sz w:val="18"/>
                <w:szCs w:val="18"/>
              </w:rPr>
              <w:t xml:space="preserve"> </w:t>
            </w:r>
            <w:r>
              <w:rPr>
                <w:color w:val="000000" w:themeColor="text1"/>
                <w:sz w:val="18"/>
                <w:szCs w:val="18"/>
              </w:rPr>
              <w:t>The SESP is not required for projects in which UNDP is Administrative Agent only and/or projects comprised solely of reports, coordination of events, trainings, workshops, meetings, conferences and/or communication materials and information dissemination.</w:t>
            </w:r>
            <w:r w:rsidRPr="00AE62A0">
              <w:rPr>
                <w:sz w:val="18"/>
                <w:szCs w:val="18"/>
              </w:rPr>
              <w:t xml:space="preserve"> [if yes, upload</w:t>
            </w:r>
            <w:r>
              <w:rPr>
                <w:sz w:val="18"/>
                <w:szCs w:val="18"/>
              </w:rPr>
              <w:t xml:space="preserve"> the completed checklist. If SESP is not required, provide the reason for the exemption in the evidence section.</w:t>
            </w:r>
            <w:r w:rsidRPr="00AE62A0">
              <w:rPr>
                <w:sz w:val="18"/>
                <w:szCs w:val="18"/>
              </w:rPr>
              <w:t>]</w:t>
            </w:r>
          </w:p>
        </w:tc>
        <w:tc>
          <w:tcPr>
            <w:tcW w:w="2340" w:type="dxa"/>
            <w:gridSpan w:val="3"/>
            <w:shd w:val="clear" w:color="auto" w:fill="A8D08D" w:themeFill="accent6" w:themeFillTint="99"/>
            <w:vAlign w:val="center"/>
          </w:tcPr>
          <w:p w14:paraId="0FD48D3B" w14:textId="77777777" w:rsidR="00451DE1" w:rsidRPr="00CF264C" w:rsidRDefault="00451DE1" w:rsidP="00603B04">
            <w:pPr>
              <w:spacing w:after="0"/>
              <w:jc w:val="center"/>
              <w:rPr>
                <w:b/>
                <w:bCs/>
                <w:sz w:val="18"/>
                <w:szCs w:val="18"/>
              </w:rPr>
            </w:pPr>
            <w:r w:rsidRPr="00CF264C">
              <w:rPr>
                <w:b/>
                <w:bCs/>
                <w:sz w:val="18"/>
                <w:szCs w:val="18"/>
              </w:rPr>
              <w:t>Yes</w:t>
            </w:r>
          </w:p>
        </w:tc>
        <w:tc>
          <w:tcPr>
            <w:tcW w:w="3510" w:type="dxa"/>
            <w:gridSpan w:val="14"/>
            <w:tcBorders>
              <w:bottom w:val="single" w:sz="4" w:space="0" w:color="000000" w:themeColor="text1"/>
            </w:tcBorders>
            <w:shd w:val="clear" w:color="auto" w:fill="auto"/>
            <w:vAlign w:val="center"/>
          </w:tcPr>
          <w:p w14:paraId="683ABD2A" w14:textId="77777777" w:rsidR="00451DE1" w:rsidRPr="002352B9" w:rsidRDefault="00451DE1" w:rsidP="00603B04">
            <w:pPr>
              <w:spacing w:after="0"/>
              <w:jc w:val="center"/>
              <w:rPr>
                <w:sz w:val="18"/>
                <w:szCs w:val="18"/>
              </w:rPr>
            </w:pPr>
            <w:r w:rsidRPr="002352B9">
              <w:rPr>
                <w:sz w:val="18"/>
                <w:szCs w:val="18"/>
              </w:rPr>
              <w:t>No</w:t>
            </w:r>
          </w:p>
        </w:tc>
      </w:tr>
      <w:tr w:rsidR="00C75F5D" w:rsidRPr="00A91397" w14:paraId="523547B6" w14:textId="77777777" w:rsidTr="00603B04">
        <w:trPr>
          <w:trHeight w:val="337"/>
        </w:trPr>
        <w:tc>
          <w:tcPr>
            <w:tcW w:w="4315" w:type="dxa"/>
            <w:gridSpan w:val="3"/>
            <w:vMerge/>
            <w:tcBorders>
              <w:bottom w:val="single" w:sz="4" w:space="0" w:color="000000" w:themeColor="text1"/>
            </w:tcBorders>
            <w:shd w:val="clear" w:color="auto" w:fill="auto"/>
          </w:tcPr>
          <w:p w14:paraId="01B129A9" w14:textId="77777777" w:rsidR="00C75F5D" w:rsidRPr="002352B9" w:rsidRDefault="00C75F5D" w:rsidP="00603B04">
            <w:pPr>
              <w:spacing w:before="120" w:after="120"/>
              <w:rPr>
                <w:b/>
                <w:sz w:val="18"/>
                <w:szCs w:val="18"/>
              </w:rPr>
            </w:pPr>
          </w:p>
        </w:tc>
        <w:tc>
          <w:tcPr>
            <w:tcW w:w="5850" w:type="dxa"/>
            <w:gridSpan w:val="17"/>
            <w:tcBorders>
              <w:bottom w:val="single" w:sz="4" w:space="0" w:color="000000" w:themeColor="text1"/>
            </w:tcBorders>
            <w:shd w:val="clear" w:color="auto" w:fill="auto"/>
          </w:tcPr>
          <w:p w14:paraId="711CD04E" w14:textId="3AA1F778" w:rsidR="00892879" w:rsidRDefault="00892879" w:rsidP="00892879">
            <w:pPr>
              <w:spacing w:before="60" w:after="0" w:line="240" w:lineRule="auto"/>
              <w:jc w:val="both"/>
              <w:rPr>
                <w:iCs/>
                <w:sz w:val="18"/>
                <w:szCs w:val="18"/>
              </w:rPr>
            </w:pPr>
            <w:r>
              <w:rPr>
                <w:iCs/>
                <w:sz w:val="18"/>
                <w:szCs w:val="18"/>
              </w:rPr>
              <w:t xml:space="preserve">Description: </w:t>
            </w:r>
            <w:r w:rsidR="000C0196">
              <w:rPr>
                <w:iCs/>
                <w:sz w:val="18"/>
                <w:szCs w:val="18"/>
              </w:rPr>
              <w:t xml:space="preserve">The project document </w:t>
            </w:r>
            <w:proofErr w:type="gramStart"/>
            <w:r w:rsidR="000C0196">
              <w:rPr>
                <w:iCs/>
                <w:sz w:val="18"/>
                <w:szCs w:val="18"/>
              </w:rPr>
              <w:t>have</w:t>
            </w:r>
            <w:proofErr w:type="gramEnd"/>
            <w:r w:rsidR="000C0196">
              <w:rPr>
                <w:iCs/>
                <w:sz w:val="18"/>
                <w:szCs w:val="18"/>
              </w:rPr>
              <w:t xml:space="preserve"> a dedicated </w:t>
            </w:r>
            <w:r w:rsidR="00B0022A">
              <w:rPr>
                <w:iCs/>
                <w:sz w:val="18"/>
                <w:szCs w:val="18"/>
              </w:rPr>
              <w:t xml:space="preserve">SESP </w:t>
            </w:r>
            <w:r w:rsidR="000C0196">
              <w:rPr>
                <w:iCs/>
                <w:sz w:val="18"/>
                <w:szCs w:val="18"/>
              </w:rPr>
              <w:t xml:space="preserve">Annex and </w:t>
            </w:r>
            <w:r w:rsidR="00B6754A">
              <w:rPr>
                <w:iCs/>
                <w:sz w:val="18"/>
                <w:szCs w:val="18"/>
              </w:rPr>
              <w:t>checklist.</w:t>
            </w:r>
          </w:p>
          <w:p w14:paraId="3DBF2CBC" w14:textId="77777777" w:rsidR="00AF1EA7" w:rsidRPr="000C0196" w:rsidRDefault="00892879" w:rsidP="00892879">
            <w:pPr>
              <w:spacing w:before="120" w:after="120" w:line="240" w:lineRule="auto"/>
              <w:jc w:val="both"/>
              <w:rPr>
                <w:b/>
                <w:bCs/>
                <w:iCs/>
                <w:sz w:val="18"/>
                <w:szCs w:val="18"/>
              </w:rPr>
            </w:pPr>
            <w:r w:rsidRPr="000C0196">
              <w:rPr>
                <w:b/>
                <w:bCs/>
                <w:iCs/>
                <w:sz w:val="18"/>
                <w:szCs w:val="18"/>
              </w:rPr>
              <w:t xml:space="preserve">Document Evidence: </w:t>
            </w:r>
          </w:p>
          <w:p w14:paraId="4923254C" w14:textId="43189A90" w:rsidR="00F32933" w:rsidRPr="00F32933" w:rsidRDefault="00F94A16" w:rsidP="00F32933">
            <w:pPr>
              <w:spacing w:before="120" w:after="120" w:line="240" w:lineRule="auto"/>
              <w:jc w:val="both"/>
              <w:rPr>
                <w:b/>
                <w:bCs/>
                <w:i/>
                <w:iCs/>
                <w:sz w:val="18"/>
                <w:szCs w:val="18"/>
              </w:rPr>
            </w:pPr>
            <w:r w:rsidRPr="008354CD">
              <w:rPr>
                <w:i/>
                <w:iCs/>
                <w:sz w:val="18"/>
                <w:szCs w:val="18"/>
              </w:rPr>
              <w:t>PRODOC</w:t>
            </w:r>
            <w:r w:rsidR="008354CD" w:rsidRPr="008354CD">
              <w:rPr>
                <w:i/>
                <w:iCs/>
                <w:sz w:val="18"/>
                <w:szCs w:val="18"/>
              </w:rPr>
              <w:t xml:space="preserve"> </w:t>
            </w:r>
            <w:r w:rsidR="008354CD" w:rsidRPr="008354CD">
              <w:rPr>
                <w:rFonts w:cstheme="minorHAnsi"/>
                <w:sz w:val="18"/>
                <w:szCs w:val="18"/>
              </w:rPr>
              <w:t xml:space="preserve">“Strengthened Ecosystem for National Adaptation Planning and Pipeline Development for </w:t>
            </w:r>
            <w:proofErr w:type="gramStart"/>
            <w:r w:rsidR="008354CD" w:rsidRPr="008354CD">
              <w:rPr>
                <w:rFonts w:cstheme="minorHAnsi"/>
                <w:sz w:val="18"/>
                <w:szCs w:val="18"/>
              </w:rPr>
              <w:t>Mozambique”</w:t>
            </w:r>
            <w:r w:rsidR="008354CD">
              <w:rPr>
                <w:rFonts w:cstheme="minorHAnsi"/>
                <w:sz w:val="18"/>
                <w:szCs w:val="18"/>
              </w:rPr>
              <w:t xml:space="preserve"> </w:t>
            </w:r>
            <w:r>
              <w:rPr>
                <w:b/>
                <w:bCs/>
                <w:i/>
                <w:iCs/>
                <w:sz w:val="18"/>
                <w:szCs w:val="18"/>
              </w:rPr>
              <w:t xml:space="preserve"> </w:t>
            </w:r>
            <w:r w:rsidR="00423E4B">
              <w:rPr>
                <w:b/>
                <w:bCs/>
                <w:i/>
                <w:iCs/>
                <w:sz w:val="18"/>
                <w:szCs w:val="18"/>
              </w:rPr>
              <w:t>-</w:t>
            </w:r>
            <w:proofErr w:type="gramEnd"/>
            <w:r w:rsidR="00423E4B">
              <w:rPr>
                <w:b/>
                <w:bCs/>
                <w:i/>
                <w:iCs/>
                <w:sz w:val="18"/>
                <w:szCs w:val="18"/>
              </w:rPr>
              <w:t xml:space="preserve"> </w:t>
            </w:r>
            <w:bookmarkStart w:id="5" w:name="_Toc44440787"/>
            <w:bookmarkStart w:id="6" w:name="_Toc65915257"/>
            <w:bookmarkStart w:id="7" w:name="_Toc1036010811"/>
            <w:bookmarkStart w:id="8" w:name="_Toc195041382"/>
            <w:r w:rsidR="00F32933" w:rsidRPr="00F32933">
              <w:rPr>
                <w:b/>
                <w:bCs/>
                <w:i/>
                <w:iCs/>
                <w:sz w:val="18"/>
                <w:szCs w:val="18"/>
              </w:rPr>
              <w:t xml:space="preserve">Annex </w:t>
            </w:r>
            <w:commentRangeStart w:id="9"/>
            <w:r w:rsidRPr="00F94A16">
              <w:rPr>
                <w:b/>
                <w:bCs/>
                <w:i/>
                <w:iCs/>
                <w:color w:val="FF0000"/>
                <w:sz w:val="18"/>
                <w:szCs w:val="18"/>
              </w:rPr>
              <w:t>XX</w:t>
            </w:r>
            <w:commentRangeEnd w:id="9"/>
            <w:r>
              <w:rPr>
                <w:rStyle w:val="CommentReference"/>
                <w:lang w:val="en-GB"/>
              </w:rPr>
              <w:commentReference w:id="9"/>
            </w:r>
            <w:r w:rsidR="00F32933" w:rsidRPr="00F32933">
              <w:rPr>
                <w:b/>
                <w:bCs/>
                <w:i/>
                <w:iCs/>
                <w:sz w:val="18"/>
                <w:szCs w:val="18"/>
              </w:rPr>
              <w:t>: UNDP Social and Environmental Screening Procedure (SESP)</w:t>
            </w:r>
            <w:bookmarkEnd w:id="5"/>
            <w:bookmarkEnd w:id="6"/>
            <w:bookmarkEnd w:id="7"/>
            <w:bookmarkEnd w:id="8"/>
          </w:p>
          <w:p w14:paraId="0497E4E8" w14:textId="645AAB73" w:rsidR="00423E4B" w:rsidRPr="0013658D" w:rsidRDefault="00423E4B" w:rsidP="00892879">
            <w:pPr>
              <w:spacing w:before="120" w:after="120" w:line="240" w:lineRule="auto"/>
              <w:jc w:val="both"/>
              <w:rPr>
                <w:b/>
                <w:bCs/>
                <w:sz w:val="18"/>
                <w:szCs w:val="18"/>
              </w:rPr>
            </w:pPr>
          </w:p>
        </w:tc>
      </w:tr>
      <w:tr w:rsidR="00C75F5D" w:rsidRPr="002352B9" w14:paraId="4AF10862" w14:textId="77777777" w:rsidTr="00603B04">
        <w:trPr>
          <w:trHeight w:val="458"/>
        </w:trPr>
        <w:tc>
          <w:tcPr>
            <w:tcW w:w="10165" w:type="dxa"/>
            <w:gridSpan w:val="20"/>
            <w:shd w:val="clear" w:color="auto" w:fill="A8D08D" w:themeFill="accent6" w:themeFillTint="99"/>
            <w:vAlign w:val="center"/>
          </w:tcPr>
          <w:p w14:paraId="610D0120" w14:textId="77777777" w:rsidR="00C75F5D" w:rsidRPr="002352B9" w:rsidRDefault="00C75F5D" w:rsidP="00603B04">
            <w:pPr>
              <w:pStyle w:val="ListParagraph"/>
              <w:spacing w:before="20" w:after="20"/>
              <w:ind w:left="157"/>
              <w:rPr>
                <w:rFonts w:asciiTheme="minorHAnsi" w:hAnsiTheme="minorHAnsi"/>
                <w:sz w:val="18"/>
                <w:szCs w:val="20"/>
              </w:rPr>
            </w:pPr>
            <w:bookmarkStart w:id="10" w:name="_Hlk499540311"/>
            <w:r w:rsidRPr="008E2166">
              <w:rPr>
                <w:rFonts w:asciiTheme="minorHAnsi" w:hAnsiTheme="minorHAnsi"/>
                <w:b/>
                <w:smallCaps/>
                <w:sz w:val="28"/>
                <w:szCs w:val="20"/>
                <w:shd w:val="clear" w:color="auto" w:fill="A8D08D" w:themeFill="accent6" w:themeFillTint="99"/>
              </w:rPr>
              <w:t>Management</w:t>
            </w:r>
            <w:r w:rsidRPr="002352B9">
              <w:rPr>
                <w:rFonts w:asciiTheme="minorHAnsi" w:hAnsiTheme="minorHAnsi"/>
                <w:b/>
                <w:smallCaps/>
                <w:sz w:val="28"/>
                <w:szCs w:val="20"/>
              </w:rPr>
              <w:t xml:space="preserve"> &amp; Monitoring</w:t>
            </w:r>
          </w:p>
        </w:tc>
      </w:tr>
      <w:tr w:rsidR="003078E3" w:rsidRPr="002352B9" w14:paraId="32BBA34B" w14:textId="34186663" w:rsidTr="009D3748">
        <w:trPr>
          <w:trHeight w:val="305"/>
        </w:trPr>
        <w:tc>
          <w:tcPr>
            <w:tcW w:w="4315" w:type="dxa"/>
            <w:gridSpan w:val="3"/>
            <w:vMerge w:val="restart"/>
            <w:shd w:val="clear" w:color="auto" w:fill="auto"/>
          </w:tcPr>
          <w:p w14:paraId="1BDB76B0" w14:textId="77777777" w:rsidR="003078E3" w:rsidRPr="003F26C0" w:rsidRDefault="003078E3" w:rsidP="00603B04">
            <w:pPr>
              <w:pStyle w:val="ListParagraph"/>
              <w:numPr>
                <w:ilvl w:val="0"/>
                <w:numId w:val="12"/>
              </w:numPr>
              <w:spacing w:before="120" w:after="20"/>
              <w:ind w:left="245" w:hanging="270"/>
              <w:rPr>
                <w:rFonts w:asciiTheme="minorHAnsi" w:hAnsiTheme="minorHAnsi" w:cstheme="minorHAnsi"/>
                <w:sz w:val="18"/>
                <w:szCs w:val="18"/>
              </w:rPr>
            </w:pPr>
            <w:r w:rsidRPr="003F26C0">
              <w:rPr>
                <w:rFonts w:asciiTheme="minorHAnsi" w:hAnsiTheme="minorHAnsi" w:cstheme="minorHAnsi"/>
                <w:b/>
                <w:sz w:val="18"/>
                <w:szCs w:val="18"/>
              </w:rPr>
              <w:t>Does the project have a strong results framework?</w:t>
            </w:r>
            <w:r w:rsidRPr="003F26C0">
              <w:rPr>
                <w:rFonts w:asciiTheme="minorHAnsi" w:hAnsiTheme="minorHAnsi" w:cstheme="minorHAnsi"/>
                <w:sz w:val="18"/>
                <w:szCs w:val="18"/>
              </w:rPr>
              <w:t xml:space="preserve"> </w:t>
            </w:r>
          </w:p>
          <w:p w14:paraId="4D6504AB" w14:textId="77777777" w:rsidR="003078E3" w:rsidRPr="002352B9" w:rsidRDefault="003078E3" w:rsidP="00603B04">
            <w:pPr>
              <w:pStyle w:val="ListParagraph"/>
              <w:numPr>
                <w:ilvl w:val="0"/>
                <w:numId w:val="3"/>
              </w:numPr>
              <w:spacing w:before="20" w:after="20"/>
              <w:ind w:left="607" w:hanging="270"/>
              <w:rPr>
                <w:rFonts w:asciiTheme="minorHAnsi" w:hAnsiTheme="minorHAnsi"/>
                <w:sz w:val="18"/>
                <w:szCs w:val="18"/>
              </w:rPr>
            </w:pPr>
            <w:r w:rsidRPr="00FF6F23">
              <w:rPr>
                <w:rFonts w:asciiTheme="minorHAnsi" w:hAnsiTheme="minorHAnsi"/>
                <w:b/>
                <w:sz w:val="18"/>
                <w:szCs w:val="18"/>
                <w:u w:val="single"/>
              </w:rPr>
              <w:t>3:</w:t>
            </w:r>
            <w:r w:rsidRPr="00FF6F23">
              <w:rPr>
                <w:rFonts w:asciiTheme="minorHAnsi" w:hAnsiTheme="minorHAnsi"/>
                <w:sz w:val="18"/>
                <w:szCs w:val="18"/>
              </w:rPr>
              <w:t xml:space="preserve"> The project’s selection</w:t>
            </w:r>
            <w:r w:rsidRPr="002352B9">
              <w:rPr>
                <w:rFonts w:asciiTheme="minorHAnsi" w:hAnsiTheme="minorHAnsi"/>
                <w:sz w:val="18"/>
                <w:szCs w:val="18"/>
              </w:rPr>
              <w:t xml:space="preserve"> of outputs and activities are</w:t>
            </w:r>
            <w:r>
              <w:rPr>
                <w:rFonts w:asciiTheme="minorHAnsi" w:hAnsiTheme="minorHAnsi"/>
                <w:sz w:val="18"/>
                <w:szCs w:val="18"/>
              </w:rPr>
              <w:t xml:space="preserve"> at</w:t>
            </w:r>
            <w:r w:rsidRPr="002352B9">
              <w:rPr>
                <w:rFonts w:asciiTheme="minorHAnsi" w:hAnsiTheme="minorHAnsi"/>
                <w:sz w:val="18"/>
                <w:szCs w:val="18"/>
              </w:rPr>
              <w:t xml:space="preserve"> an appropriate level. Outputs are accompanied by SMART, results-oriented indicators that measure the key expected </w:t>
            </w:r>
            <w:r>
              <w:rPr>
                <w:rFonts w:asciiTheme="minorHAnsi" w:hAnsiTheme="minorHAnsi"/>
                <w:sz w:val="18"/>
                <w:szCs w:val="18"/>
              </w:rPr>
              <w:t xml:space="preserve">development </w:t>
            </w:r>
            <w:r w:rsidRPr="002352B9">
              <w:rPr>
                <w:rFonts w:asciiTheme="minorHAnsi" w:hAnsiTheme="minorHAnsi"/>
                <w:sz w:val="18"/>
                <w:szCs w:val="18"/>
              </w:rPr>
              <w:t>changes, each with credible data sources and populated baselines and targets, including gender sensitive</w:t>
            </w:r>
            <w:r>
              <w:rPr>
                <w:rFonts w:asciiTheme="minorHAnsi" w:hAnsiTheme="minorHAnsi"/>
                <w:sz w:val="18"/>
                <w:szCs w:val="18"/>
              </w:rPr>
              <w:t>, target group focused</w:t>
            </w:r>
            <w:r w:rsidRPr="002352B9">
              <w:rPr>
                <w:rFonts w:asciiTheme="minorHAnsi" w:hAnsiTheme="minorHAnsi"/>
                <w:sz w:val="18"/>
                <w:szCs w:val="18"/>
              </w:rPr>
              <w:t xml:space="preserve">, sex-disaggregated indicators where appropriate. </w:t>
            </w:r>
            <w:r w:rsidRPr="002352B9">
              <w:rPr>
                <w:rFonts w:asciiTheme="minorHAnsi" w:hAnsiTheme="minorHAnsi"/>
                <w:i/>
                <w:sz w:val="18"/>
                <w:szCs w:val="18"/>
              </w:rPr>
              <w:t>(</w:t>
            </w:r>
            <w:r w:rsidRPr="00A42383">
              <w:rPr>
                <w:rFonts w:asciiTheme="minorHAnsi" w:hAnsiTheme="minorHAnsi"/>
                <w:i/>
                <w:sz w:val="18"/>
                <w:szCs w:val="18"/>
              </w:rPr>
              <w:t>all</w:t>
            </w:r>
            <w:r w:rsidRPr="002352B9">
              <w:rPr>
                <w:rFonts w:asciiTheme="minorHAnsi" w:hAnsiTheme="minorHAnsi"/>
                <w:i/>
                <w:sz w:val="18"/>
                <w:szCs w:val="18"/>
              </w:rPr>
              <w:t xml:space="preserve"> must be true)</w:t>
            </w:r>
          </w:p>
          <w:p w14:paraId="3770FFF2" w14:textId="77777777" w:rsidR="003078E3" w:rsidRPr="002352B9" w:rsidRDefault="003078E3"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lastRenderedPageBreak/>
              <w:t>2:</w:t>
            </w:r>
            <w:r w:rsidRPr="002352B9">
              <w:rPr>
                <w:rFonts w:asciiTheme="minorHAnsi" w:hAnsiTheme="minorHAnsi"/>
                <w:sz w:val="18"/>
                <w:szCs w:val="18"/>
              </w:rPr>
              <w:t xml:space="preserve"> The project’s selection of outputs and activities are at an appropriate level. Outputs are accompanied by SMART, results-oriented indicators, but baselines, targets and data sources may not yet be fully specified. Some use of </w:t>
            </w:r>
            <w:r>
              <w:rPr>
                <w:rFonts w:asciiTheme="minorHAnsi" w:hAnsiTheme="minorHAnsi"/>
                <w:sz w:val="18"/>
                <w:szCs w:val="18"/>
              </w:rPr>
              <w:t>target group focused</w:t>
            </w:r>
            <w:r w:rsidRPr="002352B9">
              <w:rPr>
                <w:rFonts w:asciiTheme="minorHAnsi" w:hAnsiTheme="minorHAnsi"/>
                <w:sz w:val="18"/>
                <w:szCs w:val="18"/>
              </w:rPr>
              <w:t xml:space="preserve">, sex-disaggregated indicators, as appropriate. </w:t>
            </w:r>
            <w:r w:rsidRPr="002352B9">
              <w:rPr>
                <w:rFonts w:asciiTheme="minorHAnsi" w:hAnsiTheme="minorHAnsi"/>
                <w:i/>
                <w:sz w:val="18"/>
                <w:szCs w:val="18"/>
              </w:rPr>
              <w:t>(</w:t>
            </w:r>
            <w:r w:rsidRPr="00A42383">
              <w:rPr>
                <w:rFonts w:asciiTheme="minorHAnsi" w:hAnsiTheme="minorHAnsi"/>
                <w:i/>
                <w:sz w:val="18"/>
                <w:szCs w:val="18"/>
              </w:rPr>
              <w:t>all</w:t>
            </w:r>
            <w:r w:rsidRPr="002352B9">
              <w:rPr>
                <w:rFonts w:asciiTheme="minorHAnsi" w:hAnsiTheme="minorHAnsi"/>
                <w:i/>
                <w:sz w:val="18"/>
                <w:szCs w:val="18"/>
              </w:rPr>
              <w:t xml:space="preserve"> must be true)</w:t>
            </w:r>
          </w:p>
          <w:p w14:paraId="0517A901" w14:textId="77777777" w:rsidR="003078E3" w:rsidRPr="002352B9" w:rsidRDefault="003078E3" w:rsidP="00603B04">
            <w:pPr>
              <w:pStyle w:val="ListParagraph"/>
              <w:numPr>
                <w:ilvl w:val="0"/>
                <w:numId w:val="3"/>
              </w:numPr>
              <w:tabs>
                <w:tab w:val="left" w:pos="5715"/>
              </w:tabs>
              <w:spacing w:before="20" w:after="20"/>
              <w:ind w:left="607" w:hanging="270"/>
              <w:rPr>
                <w:rFonts w:asciiTheme="minorHAnsi" w:hAnsiTheme="minorHAnsi"/>
                <w:sz w:val="18"/>
                <w:szCs w:val="18"/>
              </w:rPr>
            </w:pPr>
            <w:r w:rsidRPr="002352B9">
              <w:rPr>
                <w:rFonts w:asciiTheme="minorHAnsi" w:hAnsiTheme="minorHAnsi"/>
                <w:b/>
                <w:sz w:val="18"/>
                <w:szCs w:val="18"/>
                <w:u w:val="single"/>
              </w:rPr>
              <w:t>1:</w:t>
            </w:r>
            <w:r w:rsidRPr="002352B9">
              <w:rPr>
                <w:rFonts w:asciiTheme="minorHAnsi" w:hAnsiTheme="minorHAnsi"/>
                <w:sz w:val="18"/>
                <w:szCs w:val="18"/>
              </w:rPr>
              <w:t xml:space="preserve"> </w:t>
            </w:r>
            <w:r>
              <w:rPr>
                <w:rFonts w:asciiTheme="minorHAnsi" w:hAnsiTheme="minorHAnsi"/>
                <w:sz w:val="18"/>
                <w:szCs w:val="18"/>
              </w:rPr>
              <w:t>T</w:t>
            </w:r>
            <w:r w:rsidRPr="002352B9">
              <w:rPr>
                <w:rFonts w:asciiTheme="minorHAnsi" w:hAnsiTheme="minorHAnsi"/>
                <w:sz w:val="18"/>
                <w:szCs w:val="18"/>
              </w:rPr>
              <w:t xml:space="preserve">he project’s selection of outputs and activities are not at an appropriate level; outputs are </w:t>
            </w:r>
            <w:r w:rsidRPr="00075440">
              <w:rPr>
                <w:rFonts w:asciiTheme="minorHAnsi" w:hAnsiTheme="minorHAnsi"/>
                <w:sz w:val="18"/>
                <w:szCs w:val="18"/>
              </w:rPr>
              <w:t>not</w:t>
            </w:r>
            <w:r w:rsidRPr="002352B9">
              <w:rPr>
                <w:rFonts w:asciiTheme="minorHAnsi" w:hAnsiTheme="minorHAnsi"/>
                <w:sz w:val="18"/>
                <w:szCs w:val="18"/>
              </w:rPr>
              <w:t xml:space="preserve"> accompanied by SMART, results-oriented indicators that measure the ex</w:t>
            </w:r>
            <w:r>
              <w:rPr>
                <w:rFonts w:asciiTheme="minorHAnsi" w:hAnsiTheme="minorHAnsi"/>
                <w:sz w:val="18"/>
                <w:szCs w:val="18"/>
              </w:rPr>
              <w:t>pected change</w:t>
            </w:r>
            <w:r w:rsidRPr="002352B9">
              <w:rPr>
                <w:rFonts w:asciiTheme="minorHAnsi" w:hAnsiTheme="minorHAnsi"/>
                <w:sz w:val="18"/>
                <w:szCs w:val="18"/>
              </w:rPr>
              <w:t xml:space="preserve"> and have not been populated with baselines and targets; data sources are not specified, and/or no gender sensitive, sex-disaggregation of indicators.</w:t>
            </w:r>
            <w:r>
              <w:rPr>
                <w:rFonts w:asciiTheme="minorHAnsi" w:hAnsiTheme="minorHAnsi"/>
                <w:sz w:val="18"/>
                <w:szCs w:val="18"/>
              </w:rPr>
              <w:t xml:space="preserve"> </w:t>
            </w:r>
            <w:r w:rsidRPr="00C47C02">
              <w:rPr>
                <w:rFonts w:asciiTheme="minorHAnsi" w:hAnsiTheme="minorHAnsi"/>
                <w:i/>
                <w:sz w:val="18"/>
                <w:szCs w:val="18"/>
              </w:rPr>
              <w:t>(if any is true)</w:t>
            </w:r>
          </w:p>
          <w:p w14:paraId="77BB46C7" w14:textId="77777777" w:rsidR="003078E3" w:rsidRPr="002352B9" w:rsidRDefault="003078E3" w:rsidP="00603B04">
            <w:pPr>
              <w:tabs>
                <w:tab w:val="left" w:pos="5715"/>
              </w:tabs>
              <w:spacing w:before="60" w:after="0" w:line="240" w:lineRule="auto"/>
              <w:rPr>
                <w:sz w:val="18"/>
                <w:szCs w:val="18"/>
              </w:rPr>
            </w:pPr>
            <w:r w:rsidRPr="002352B9">
              <w:rPr>
                <w:sz w:val="18"/>
                <w:szCs w:val="18"/>
              </w:rPr>
              <w:t xml:space="preserve">*Note: </w:t>
            </w:r>
            <w:r w:rsidRPr="002352B9">
              <w:rPr>
                <w:sz w:val="16"/>
                <w:szCs w:val="16"/>
              </w:rPr>
              <w:t xml:space="preserve"> Management Action or strong management justification must be given for a score of 1</w:t>
            </w:r>
          </w:p>
        </w:tc>
        <w:tc>
          <w:tcPr>
            <w:tcW w:w="2340" w:type="dxa"/>
            <w:gridSpan w:val="3"/>
            <w:shd w:val="clear" w:color="auto" w:fill="A8D08D" w:themeFill="accent6" w:themeFillTint="99"/>
          </w:tcPr>
          <w:p w14:paraId="66974211" w14:textId="77777777" w:rsidR="003078E3" w:rsidRPr="002352B9" w:rsidRDefault="003078E3" w:rsidP="00603B04">
            <w:pPr>
              <w:spacing w:after="0" w:line="240" w:lineRule="auto"/>
              <w:jc w:val="center"/>
              <w:rPr>
                <w:sz w:val="18"/>
                <w:szCs w:val="18"/>
              </w:rPr>
            </w:pPr>
            <w:r w:rsidRPr="002352B9">
              <w:rPr>
                <w:sz w:val="18"/>
                <w:szCs w:val="18"/>
              </w:rPr>
              <w:lastRenderedPageBreak/>
              <w:t>3</w:t>
            </w:r>
          </w:p>
        </w:tc>
        <w:tc>
          <w:tcPr>
            <w:tcW w:w="1931" w:type="dxa"/>
            <w:gridSpan w:val="12"/>
            <w:tcBorders>
              <w:right w:val="single" w:sz="4" w:space="0" w:color="auto"/>
            </w:tcBorders>
            <w:shd w:val="clear" w:color="auto" w:fill="auto"/>
          </w:tcPr>
          <w:p w14:paraId="53CE7718" w14:textId="77777777" w:rsidR="003078E3" w:rsidRPr="002352B9" w:rsidRDefault="003078E3" w:rsidP="00603B04">
            <w:pPr>
              <w:spacing w:after="0"/>
              <w:jc w:val="center"/>
              <w:rPr>
                <w:sz w:val="18"/>
                <w:szCs w:val="18"/>
              </w:rPr>
            </w:pPr>
            <w:r w:rsidRPr="002352B9">
              <w:rPr>
                <w:sz w:val="18"/>
                <w:szCs w:val="18"/>
              </w:rPr>
              <w:t>2</w:t>
            </w:r>
          </w:p>
        </w:tc>
        <w:tc>
          <w:tcPr>
            <w:tcW w:w="1579" w:type="dxa"/>
            <w:gridSpan w:val="2"/>
            <w:tcBorders>
              <w:left w:val="single" w:sz="4" w:space="0" w:color="auto"/>
            </w:tcBorders>
            <w:shd w:val="clear" w:color="auto" w:fill="auto"/>
          </w:tcPr>
          <w:p w14:paraId="271CA681" w14:textId="64882DFE" w:rsidR="003078E3" w:rsidRPr="002352B9" w:rsidRDefault="003078E3" w:rsidP="00603B04">
            <w:pPr>
              <w:spacing w:after="0"/>
              <w:jc w:val="center"/>
              <w:rPr>
                <w:sz w:val="18"/>
                <w:szCs w:val="18"/>
              </w:rPr>
            </w:pPr>
            <w:r>
              <w:rPr>
                <w:sz w:val="18"/>
                <w:szCs w:val="18"/>
              </w:rPr>
              <w:t>1</w:t>
            </w:r>
          </w:p>
        </w:tc>
      </w:tr>
      <w:bookmarkEnd w:id="10"/>
      <w:tr w:rsidR="0063563E" w:rsidRPr="002352B9" w14:paraId="70756B9D" w14:textId="77777777" w:rsidTr="00603B04">
        <w:trPr>
          <w:trHeight w:val="1613"/>
        </w:trPr>
        <w:tc>
          <w:tcPr>
            <w:tcW w:w="4315" w:type="dxa"/>
            <w:gridSpan w:val="3"/>
            <w:vMerge/>
            <w:shd w:val="clear" w:color="auto" w:fill="auto"/>
          </w:tcPr>
          <w:p w14:paraId="63744A56" w14:textId="77777777" w:rsidR="0063563E" w:rsidRPr="002352B9" w:rsidRDefault="0063563E" w:rsidP="00603B04">
            <w:pPr>
              <w:pStyle w:val="ListParagraph"/>
              <w:numPr>
                <w:ilvl w:val="0"/>
                <w:numId w:val="6"/>
              </w:numPr>
              <w:spacing w:before="20" w:after="20"/>
              <w:ind w:left="247" w:hanging="270"/>
              <w:rPr>
                <w:rFonts w:asciiTheme="minorHAnsi" w:hAnsiTheme="minorHAnsi"/>
                <w:b/>
                <w:sz w:val="18"/>
                <w:szCs w:val="18"/>
              </w:rPr>
            </w:pPr>
          </w:p>
        </w:tc>
        <w:tc>
          <w:tcPr>
            <w:tcW w:w="5850" w:type="dxa"/>
            <w:gridSpan w:val="17"/>
            <w:shd w:val="clear" w:color="auto" w:fill="auto"/>
          </w:tcPr>
          <w:p w14:paraId="7930EF12" w14:textId="44C94316" w:rsidR="00892879" w:rsidRDefault="00892879" w:rsidP="00892879">
            <w:pPr>
              <w:spacing w:before="60" w:after="0" w:line="240" w:lineRule="auto"/>
              <w:jc w:val="both"/>
              <w:rPr>
                <w:iCs/>
                <w:sz w:val="18"/>
                <w:szCs w:val="18"/>
              </w:rPr>
            </w:pPr>
            <w:r>
              <w:rPr>
                <w:iCs/>
                <w:sz w:val="18"/>
                <w:szCs w:val="18"/>
              </w:rPr>
              <w:t xml:space="preserve">Description: </w:t>
            </w:r>
            <w:r w:rsidR="004C5198" w:rsidRPr="004C5198">
              <w:rPr>
                <w:rFonts w:eastAsia="Times New Roman" w:cstheme="minorHAnsi"/>
                <w:sz w:val="20"/>
                <w:szCs w:val="20"/>
              </w:rPr>
              <w:t xml:space="preserve"> </w:t>
            </w:r>
            <w:r w:rsidR="004C5198" w:rsidRPr="004C5198">
              <w:rPr>
                <w:iCs/>
                <w:sz w:val="18"/>
                <w:szCs w:val="18"/>
              </w:rPr>
              <w:t>The project results, corresponding indicators and mid-term and end-of-project targets in the project results framework will be monitored annually and evaluated periodically during project implementation.</w:t>
            </w:r>
            <w:r w:rsidR="0098267D">
              <w:rPr>
                <w:iCs/>
                <w:sz w:val="18"/>
                <w:szCs w:val="18"/>
              </w:rPr>
              <w:t xml:space="preserve"> A detailed </w:t>
            </w:r>
            <w:r w:rsidR="0085437F">
              <w:rPr>
                <w:iCs/>
                <w:sz w:val="18"/>
                <w:szCs w:val="18"/>
              </w:rPr>
              <w:t xml:space="preserve">Results Framework </w:t>
            </w:r>
            <w:r w:rsidR="002F65F0">
              <w:rPr>
                <w:iCs/>
                <w:sz w:val="18"/>
                <w:szCs w:val="18"/>
              </w:rPr>
              <w:t>section is included in the PRODOC</w:t>
            </w:r>
            <w:r w:rsidR="00BB5E20">
              <w:rPr>
                <w:iCs/>
                <w:sz w:val="18"/>
                <w:szCs w:val="18"/>
              </w:rPr>
              <w:t>.</w:t>
            </w:r>
          </w:p>
          <w:p w14:paraId="1CBD9336" w14:textId="77777777" w:rsidR="0037238A" w:rsidRDefault="00892879" w:rsidP="00892879">
            <w:pPr>
              <w:spacing w:before="20" w:after="20"/>
              <w:jc w:val="both"/>
              <w:rPr>
                <w:b/>
                <w:bCs/>
                <w:iCs/>
                <w:sz w:val="18"/>
                <w:szCs w:val="18"/>
              </w:rPr>
            </w:pPr>
            <w:r w:rsidRPr="002F65F0">
              <w:rPr>
                <w:b/>
                <w:bCs/>
                <w:iCs/>
                <w:sz w:val="18"/>
                <w:szCs w:val="18"/>
              </w:rPr>
              <w:t>Document Evidence:</w:t>
            </w:r>
          </w:p>
          <w:p w14:paraId="66C93281" w14:textId="54AD118E" w:rsidR="00F02CD6" w:rsidRPr="0077176B" w:rsidRDefault="0077176B" w:rsidP="00F02CD6">
            <w:pPr>
              <w:spacing w:before="20" w:after="20"/>
              <w:jc w:val="both"/>
              <w:rPr>
                <w:i/>
                <w:iCs/>
                <w:sz w:val="18"/>
                <w:szCs w:val="18"/>
              </w:rPr>
            </w:pPr>
            <w:r w:rsidRPr="008354CD">
              <w:rPr>
                <w:i/>
                <w:iCs/>
                <w:sz w:val="18"/>
                <w:szCs w:val="18"/>
              </w:rPr>
              <w:t xml:space="preserve">PRODOC </w:t>
            </w:r>
            <w:r w:rsidRPr="008354CD">
              <w:rPr>
                <w:rFonts w:cstheme="minorHAnsi"/>
                <w:sz w:val="18"/>
                <w:szCs w:val="18"/>
              </w:rPr>
              <w:t xml:space="preserve">“Strengthened Ecosystem for National Adaptation Planning and Pipeline Development for </w:t>
            </w:r>
            <w:proofErr w:type="gramStart"/>
            <w:r w:rsidRPr="008354CD">
              <w:rPr>
                <w:rFonts w:cstheme="minorHAnsi"/>
                <w:sz w:val="18"/>
                <w:szCs w:val="18"/>
              </w:rPr>
              <w:t>Mozambique”</w:t>
            </w:r>
            <w:r>
              <w:rPr>
                <w:rFonts w:cstheme="minorHAnsi"/>
                <w:sz w:val="18"/>
                <w:szCs w:val="18"/>
              </w:rPr>
              <w:t xml:space="preserve"> </w:t>
            </w:r>
            <w:r>
              <w:rPr>
                <w:b/>
                <w:bCs/>
                <w:i/>
                <w:iCs/>
                <w:sz w:val="18"/>
                <w:szCs w:val="18"/>
              </w:rPr>
              <w:t xml:space="preserve"> </w:t>
            </w:r>
            <w:r w:rsidR="00BB5E20" w:rsidRPr="0077176B">
              <w:rPr>
                <w:i/>
                <w:iCs/>
                <w:sz w:val="18"/>
                <w:szCs w:val="18"/>
              </w:rPr>
              <w:t>-</w:t>
            </w:r>
            <w:proofErr w:type="gramEnd"/>
            <w:r w:rsidR="00BB5E20" w:rsidRPr="0077176B">
              <w:rPr>
                <w:i/>
                <w:iCs/>
                <w:sz w:val="18"/>
                <w:szCs w:val="18"/>
              </w:rPr>
              <w:t xml:space="preserve"> </w:t>
            </w:r>
            <w:r w:rsidR="00CA44EF" w:rsidRPr="0077176B">
              <w:rPr>
                <w:i/>
                <w:iCs/>
                <w:sz w:val="18"/>
                <w:szCs w:val="18"/>
              </w:rPr>
              <w:t xml:space="preserve"> </w:t>
            </w:r>
            <w:bookmarkStart w:id="11" w:name="_Toc44440766"/>
            <w:bookmarkStart w:id="12" w:name="_Toc65915235"/>
            <w:bookmarkStart w:id="13" w:name="_Toc686861593"/>
            <w:bookmarkStart w:id="14" w:name="_Toc195041358"/>
            <w:r w:rsidR="00CA44EF" w:rsidRPr="0077176B">
              <w:rPr>
                <w:i/>
                <w:iCs/>
                <w:sz w:val="18"/>
                <w:szCs w:val="18"/>
              </w:rPr>
              <w:t>Project Results Framework</w:t>
            </w:r>
            <w:bookmarkEnd w:id="11"/>
            <w:bookmarkEnd w:id="12"/>
            <w:bookmarkEnd w:id="13"/>
            <w:bookmarkEnd w:id="14"/>
            <w:r w:rsidR="00CA44EF" w:rsidRPr="0077176B">
              <w:rPr>
                <w:i/>
                <w:iCs/>
                <w:sz w:val="18"/>
                <w:szCs w:val="18"/>
              </w:rPr>
              <w:t xml:space="preserve"> (Chapter VI) and </w:t>
            </w:r>
            <w:bookmarkStart w:id="15" w:name="_Toc44440767"/>
            <w:bookmarkStart w:id="16" w:name="_Toc65915236"/>
            <w:bookmarkStart w:id="17" w:name="_Toc664643494"/>
            <w:bookmarkStart w:id="18" w:name="_Toc195041359"/>
            <w:r w:rsidR="00F02CD6" w:rsidRPr="0077176B">
              <w:rPr>
                <w:rFonts w:eastAsia="Calibri" w:cstheme="minorHAnsi"/>
                <w:smallCaps/>
                <w:spacing w:val="-2"/>
                <w:szCs w:val="20"/>
              </w:rPr>
              <w:t xml:space="preserve"> </w:t>
            </w:r>
            <w:r w:rsidR="00F02CD6" w:rsidRPr="0077176B">
              <w:rPr>
                <w:i/>
                <w:iCs/>
                <w:sz w:val="18"/>
                <w:szCs w:val="18"/>
              </w:rPr>
              <w:t>Monitoring and Evaluation (M&amp;E) Plan</w:t>
            </w:r>
            <w:bookmarkEnd w:id="15"/>
            <w:bookmarkEnd w:id="16"/>
            <w:bookmarkEnd w:id="17"/>
            <w:bookmarkEnd w:id="18"/>
            <w:r>
              <w:rPr>
                <w:i/>
                <w:iCs/>
                <w:sz w:val="18"/>
                <w:szCs w:val="18"/>
              </w:rPr>
              <w:t xml:space="preserve"> </w:t>
            </w:r>
          </w:p>
          <w:p w14:paraId="204BC88F" w14:textId="4FA3613E" w:rsidR="00CA44EF" w:rsidRPr="00CA44EF" w:rsidRDefault="00CA44EF" w:rsidP="00CA44EF">
            <w:pPr>
              <w:spacing w:before="20" w:after="20"/>
              <w:jc w:val="both"/>
              <w:rPr>
                <w:b/>
                <w:bCs/>
                <w:i/>
                <w:iCs/>
                <w:sz w:val="18"/>
                <w:szCs w:val="18"/>
              </w:rPr>
            </w:pPr>
          </w:p>
          <w:p w14:paraId="7F54BA20" w14:textId="1659E4DA" w:rsidR="00BB5E20" w:rsidRPr="0037238A" w:rsidRDefault="00BB5E20" w:rsidP="00892879">
            <w:pPr>
              <w:spacing w:before="20" w:after="20"/>
              <w:jc w:val="both"/>
              <w:rPr>
                <w:rFonts w:cstheme="minorHAnsi"/>
                <w:bCs/>
                <w:sz w:val="18"/>
                <w:szCs w:val="18"/>
              </w:rPr>
            </w:pPr>
          </w:p>
        </w:tc>
      </w:tr>
      <w:tr w:rsidR="006D0311" w:rsidRPr="002352B9" w14:paraId="66DB1741" w14:textId="541DB84E" w:rsidTr="00DD67E0">
        <w:trPr>
          <w:trHeight w:val="215"/>
        </w:trPr>
        <w:tc>
          <w:tcPr>
            <w:tcW w:w="4315" w:type="dxa"/>
            <w:gridSpan w:val="3"/>
            <w:vMerge w:val="restart"/>
            <w:shd w:val="clear" w:color="auto" w:fill="auto"/>
          </w:tcPr>
          <w:p w14:paraId="6293BAC3" w14:textId="77777777" w:rsidR="006D0311" w:rsidRPr="002352B9" w:rsidRDefault="006D0311" w:rsidP="00603B04">
            <w:pPr>
              <w:spacing w:after="0" w:line="240" w:lineRule="auto"/>
              <w:rPr>
                <w:b/>
                <w:sz w:val="18"/>
                <w:szCs w:val="18"/>
              </w:rPr>
            </w:pPr>
            <w:r>
              <w:rPr>
                <w:b/>
                <w:sz w:val="18"/>
                <w:szCs w:val="18"/>
              </w:rPr>
              <w:lastRenderedPageBreak/>
              <w:t>12</w:t>
            </w:r>
            <w:r w:rsidRPr="002352B9">
              <w:rPr>
                <w:b/>
                <w:sz w:val="18"/>
                <w:szCs w:val="18"/>
              </w:rPr>
              <w:t xml:space="preserve">. Is the project’s governance mechanism clearly defined in the project document, including composition of the project board? </w:t>
            </w:r>
          </w:p>
          <w:p w14:paraId="5870C0A0" w14:textId="77777777" w:rsidR="006D0311" w:rsidRPr="002352B9" w:rsidRDefault="006D0311" w:rsidP="00603B04">
            <w:pPr>
              <w:pStyle w:val="ListParagraph"/>
              <w:numPr>
                <w:ilvl w:val="0"/>
                <w:numId w:val="3"/>
              </w:numPr>
              <w:ind w:left="607" w:hanging="270"/>
              <w:rPr>
                <w:rFonts w:asciiTheme="minorHAnsi" w:hAnsiTheme="minorHAnsi"/>
                <w:sz w:val="18"/>
                <w:szCs w:val="18"/>
              </w:rPr>
            </w:pPr>
            <w:r w:rsidRPr="002352B9">
              <w:rPr>
                <w:rFonts w:asciiTheme="minorHAnsi" w:hAnsiTheme="minorHAnsi"/>
                <w:b/>
                <w:sz w:val="18"/>
                <w:szCs w:val="18"/>
                <w:u w:val="single"/>
              </w:rPr>
              <w:t>3:</w:t>
            </w:r>
            <w:r w:rsidRPr="002352B9">
              <w:rPr>
                <w:rFonts w:asciiTheme="minorHAnsi" w:hAnsiTheme="minorHAnsi"/>
                <w:sz w:val="18"/>
                <w:szCs w:val="18"/>
              </w:rPr>
              <w:t xml:space="preserve">  The project’s governance mechanism is fully defined. Individuals have been specified for each position in the governance mechanism (esp</w:t>
            </w:r>
            <w:r>
              <w:rPr>
                <w:rFonts w:asciiTheme="minorHAnsi" w:hAnsiTheme="minorHAnsi"/>
                <w:sz w:val="18"/>
                <w:szCs w:val="18"/>
              </w:rPr>
              <w:t>ecially</w:t>
            </w:r>
            <w:r w:rsidRPr="002352B9">
              <w:rPr>
                <w:rFonts w:asciiTheme="minorHAnsi" w:hAnsiTheme="minorHAnsi"/>
                <w:sz w:val="18"/>
                <w:szCs w:val="18"/>
              </w:rPr>
              <w:t xml:space="preserve"> al</w:t>
            </w:r>
            <w:r>
              <w:rPr>
                <w:rFonts w:asciiTheme="minorHAnsi" w:hAnsiTheme="minorHAnsi"/>
                <w:sz w:val="18"/>
                <w:szCs w:val="18"/>
              </w:rPr>
              <w:t>l members of the project board.) Project Board members have agreed on their roles and responsibilities as specified in the</w:t>
            </w:r>
            <w:r w:rsidRPr="002352B9">
              <w:rPr>
                <w:rFonts w:asciiTheme="minorHAnsi" w:hAnsiTheme="minorHAnsi"/>
                <w:sz w:val="18"/>
                <w:szCs w:val="18"/>
              </w:rPr>
              <w:t xml:space="preserve"> terms of reference</w:t>
            </w:r>
            <w:r>
              <w:rPr>
                <w:rFonts w:asciiTheme="minorHAnsi" w:hAnsiTheme="minorHAnsi"/>
                <w:sz w:val="18"/>
                <w:szCs w:val="18"/>
              </w:rPr>
              <w:t xml:space="preserve">. The </w:t>
            </w:r>
            <w:proofErr w:type="spellStart"/>
            <w:r>
              <w:rPr>
                <w:rFonts w:asciiTheme="minorHAnsi" w:hAnsiTheme="minorHAnsi"/>
                <w:sz w:val="18"/>
                <w:szCs w:val="18"/>
              </w:rPr>
              <w:t>ToR</w:t>
            </w:r>
            <w:proofErr w:type="spellEnd"/>
            <w:r w:rsidRPr="002352B9">
              <w:rPr>
                <w:rFonts w:asciiTheme="minorHAnsi" w:hAnsiTheme="minorHAnsi"/>
                <w:sz w:val="18"/>
                <w:szCs w:val="18"/>
              </w:rPr>
              <w:t xml:space="preserve"> of the project board has been attached to the project document. </w:t>
            </w:r>
            <w:r w:rsidRPr="002352B9">
              <w:rPr>
                <w:rFonts w:asciiTheme="minorHAnsi" w:hAnsiTheme="minorHAnsi"/>
                <w:i/>
                <w:sz w:val="18"/>
                <w:szCs w:val="18"/>
              </w:rPr>
              <w:t>(</w:t>
            </w:r>
            <w:r w:rsidRPr="000F6589">
              <w:rPr>
                <w:rFonts w:asciiTheme="minorHAnsi" w:hAnsiTheme="minorHAnsi"/>
                <w:i/>
                <w:sz w:val="18"/>
                <w:szCs w:val="18"/>
              </w:rPr>
              <w:t>all</w:t>
            </w:r>
            <w:r w:rsidRPr="002352B9">
              <w:rPr>
                <w:rFonts w:asciiTheme="minorHAnsi" w:hAnsiTheme="minorHAnsi"/>
                <w:i/>
                <w:sz w:val="18"/>
                <w:szCs w:val="18"/>
              </w:rPr>
              <w:t xml:space="preserve"> must be true)</w:t>
            </w:r>
            <w:r w:rsidRPr="002352B9">
              <w:rPr>
                <w:rFonts w:asciiTheme="minorHAnsi" w:hAnsiTheme="minorHAnsi"/>
                <w:sz w:val="18"/>
                <w:szCs w:val="18"/>
              </w:rPr>
              <w:t>.</w:t>
            </w:r>
          </w:p>
          <w:p w14:paraId="789AA8A4" w14:textId="77777777" w:rsidR="006D0311" w:rsidRPr="002352B9" w:rsidRDefault="006D0311"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t>2:</w:t>
            </w:r>
            <w:r w:rsidRPr="002352B9">
              <w:rPr>
                <w:rFonts w:asciiTheme="minorHAnsi" w:hAnsiTheme="minorHAnsi"/>
                <w:sz w:val="18"/>
                <w:szCs w:val="18"/>
              </w:rPr>
              <w:t xml:space="preserve"> The project’s governance mechanism is defined; specific institutions are noted as holding key governance roles, but individuals </w:t>
            </w:r>
            <w:r>
              <w:rPr>
                <w:rFonts w:asciiTheme="minorHAnsi" w:hAnsiTheme="minorHAnsi"/>
                <w:sz w:val="18"/>
                <w:szCs w:val="18"/>
              </w:rPr>
              <w:t>may not have</w:t>
            </w:r>
            <w:r w:rsidRPr="002352B9">
              <w:rPr>
                <w:rFonts w:asciiTheme="minorHAnsi" w:hAnsiTheme="minorHAnsi"/>
                <w:sz w:val="18"/>
                <w:szCs w:val="18"/>
              </w:rPr>
              <w:t xml:space="preserve"> been specified</w:t>
            </w:r>
            <w:r>
              <w:rPr>
                <w:rFonts w:asciiTheme="minorHAnsi" w:hAnsiTheme="minorHAnsi"/>
                <w:sz w:val="18"/>
                <w:szCs w:val="18"/>
              </w:rPr>
              <w:t xml:space="preserve"> yet</w:t>
            </w:r>
            <w:r w:rsidRPr="002352B9">
              <w:rPr>
                <w:rFonts w:asciiTheme="minorHAnsi" w:hAnsiTheme="minorHAnsi"/>
                <w:sz w:val="18"/>
                <w:szCs w:val="18"/>
              </w:rPr>
              <w:t xml:space="preserve">. The </w:t>
            </w:r>
            <w:r>
              <w:rPr>
                <w:rFonts w:asciiTheme="minorHAnsi" w:hAnsiTheme="minorHAnsi"/>
                <w:sz w:val="18"/>
                <w:szCs w:val="18"/>
              </w:rPr>
              <w:t>project document</w:t>
            </w:r>
            <w:r w:rsidRPr="002352B9">
              <w:rPr>
                <w:rFonts w:asciiTheme="minorHAnsi" w:hAnsiTheme="minorHAnsi"/>
                <w:sz w:val="18"/>
                <w:szCs w:val="18"/>
              </w:rPr>
              <w:t xml:space="preserve"> lists the most important responsibilities of the project board, project director/manager and quality assurance roles. </w:t>
            </w:r>
            <w:r w:rsidRPr="002352B9">
              <w:rPr>
                <w:rFonts w:asciiTheme="minorHAnsi" w:hAnsiTheme="minorHAnsi"/>
                <w:i/>
                <w:sz w:val="18"/>
                <w:szCs w:val="18"/>
              </w:rPr>
              <w:t>(</w:t>
            </w:r>
            <w:r w:rsidRPr="008337B9">
              <w:rPr>
                <w:rFonts w:asciiTheme="minorHAnsi" w:hAnsiTheme="minorHAnsi"/>
                <w:i/>
                <w:sz w:val="18"/>
                <w:szCs w:val="18"/>
              </w:rPr>
              <w:t>all</w:t>
            </w:r>
            <w:r w:rsidRPr="002352B9">
              <w:rPr>
                <w:rFonts w:asciiTheme="minorHAnsi" w:hAnsiTheme="minorHAnsi"/>
                <w:i/>
                <w:sz w:val="18"/>
                <w:szCs w:val="18"/>
              </w:rPr>
              <w:t xml:space="preserve"> must be true)</w:t>
            </w:r>
          </w:p>
          <w:p w14:paraId="604498B5" w14:textId="77777777" w:rsidR="006D0311" w:rsidRPr="002352B9" w:rsidRDefault="006D0311" w:rsidP="00603B04">
            <w:pPr>
              <w:pStyle w:val="ListParagraph"/>
              <w:numPr>
                <w:ilvl w:val="0"/>
                <w:numId w:val="3"/>
              </w:numPr>
              <w:tabs>
                <w:tab w:val="left" w:pos="5715"/>
              </w:tabs>
              <w:spacing w:before="20" w:after="20"/>
              <w:ind w:left="607" w:hanging="270"/>
              <w:rPr>
                <w:rFonts w:asciiTheme="minorHAnsi" w:hAnsiTheme="minorHAnsi"/>
                <w:sz w:val="18"/>
                <w:szCs w:val="18"/>
              </w:rPr>
            </w:pPr>
            <w:r w:rsidRPr="002352B9">
              <w:rPr>
                <w:rFonts w:asciiTheme="minorHAnsi" w:hAnsiTheme="minorHAnsi"/>
                <w:b/>
                <w:sz w:val="18"/>
                <w:szCs w:val="18"/>
                <w:u w:val="single"/>
              </w:rPr>
              <w:t>1:</w:t>
            </w:r>
            <w:r w:rsidRPr="002352B9">
              <w:rPr>
                <w:rFonts w:asciiTheme="minorHAnsi" w:hAnsiTheme="minorHAnsi"/>
                <w:sz w:val="18"/>
                <w:szCs w:val="18"/>
              </w:rPr>
              <w:t xml:space="preserve"> The project’s governance mechanism is loosely defined in the project document, only mentioning key roles that will need to be filled </w:t>
            </w:r>
            <w:proofErr w:type="gramStart"/>
            <w:r w:rsidRPr="002352B9">
              <w:rPr>
                <w:rFonts w:asciiTheme="minorHAnsi" w:hAnsiTheme="minorHAnsi"/>
                <w:sz w:val="18"/>
                <w:szCs w:val="18"/>
              </w:rPr>
              <w:t>at a later date</w:t>
            </w:r>
            <w:proofErr w:type="gramEnd"/>
            <w:r w:rsidRPr="002352B9">
              <w:rPr>
                <w:rFonts w:asciiTheme="minorHAnsi" w:hAnsiTheme="minorHAnsi"/>
                <w:sz w:val="18"/>
                <w:szCs w:val="18"/>
              </w:rPr>
              <w:t>. No information on the responsibilities of key positions in the governance mechanism is provided.</w:t>
            </w:r>
          </w:p>
          <w:p w14:paraId="42A33EC8" w14:textId="77777777" w:rsidR="006D0311" w:rsidRPr="00614D65" w:rsidRDefault="006D0311" w:rsidP="00603B04">
            <w:pPr>
              <w:spacing w:before="120" w:after="0" w:line="240" w:lineRule="auto"/>
              <w:rPr>
                <w:sz w:val="16"/>
                <w:szCs w:val="16"/>
              </w:rPr>
            </w:pPr>
            <w:r w:rsidRPr="00614D65">
              <w:rPr>
                <w:sz w:val="16"/>
                <w:szCs w:val="16"/>
              </w:rPr>
              <w:t>*Note:  Management Action or strong management justification must be given for a score of 1</w:t>
            </w:r>
          </w:p>
        </w:tc>
        <w:tc>
          <w:tcPr>
            <w:tcW w:w="2340" w:type="dxa"/>
            <w:gridSpan w:val="3"/>
            <w:shd w:val="clear" w:color="auto" w:fill="A8D08D" w:themeFill="accent6" w:themeFillTint="99"/>
          </w:tcPr>
          <w:p w14:paraId="0BAC4F22" w14:textId="77777777" w:rsidR="006D0311" w:rsidRPr="002352B9" w:rsidRDefault="006D0311" w:rsidP="00603B04">
            <w:pPr>
              <w:spacing w:after="0" w:line="360" w:lineRule="auto"/>
              <w:jc w:val="center"/>
              <w:rPr>
                <w:sz w:val="18"/>
                <w:szCs w:val="18"/>
              </w:rPr>
            </w:pPr>
            <w:r w:rsidRPr="002352B9">
              <w:rPr>
                <w:sz w:val="18"/>
                <w:szCs w:val="18"/>
              </w:rPr>
              <w:t>3</w:t>
            </w:r>
          </w:p>
        </w:tc>
        <w:tc>
          <w:tcPr>
            <w:tcW w:w="1868" w:type="dxa"/>
            <w:gridSpan w:val="9"/>
            <w:tcBorders>
              <w:right w:val="single" w:sz="4" w:space="0" w:color="auto"/>
            </w:tcBorders>
            <w:shd w:val="clear" w:color="auto" w:fill="auto"/>
          </w:tcPr>
          <w:p w14:paraId="6C6481F9" w14:textId="77777777" w:rsidR="006D0311" w:rsidRPr="001F4AC7" w:rsidRDefault="006D0311" w:rsidP="00603B04">
            <w:pPr>
              <w:spacing w:after="0" w:line="360" w:lineRule="auto"/>
              <w:jc w:val="center"/>
              <w:rPr>
                <w:b/>
                <w:bCs/>
                <w:sz w:val="18"/>
                <w:szCs w:val="18"/>
              </w:rPr>
            </w:pPr>
            <w:r w:rsidRPr="001F4AC7">
              <w:rPr>
                <w:b/>
                <w:bCs/>
                <w:sz w:val="18"/>
                <w:szCs w:val="18"/>
              </w:rPr>
              <w:t>2</w:t>
            </w:r>
          </w:p>
        </w:tc>
        <w:tc>
          <w:tcPr>
            <w:tcW w:w="1642" w:type="dxa"/>
            <w:gridSpan w:val="5"/>
            <w:tcBorders>
              <w:left w:val="single" w:sz="4" w:space="0" w:color="auto"/>
            </w:tcBorders>
            <w:shd w:val="clear" w:color="auto" w:fill="auto"/>
          </w:tcPr>
          <w:p w14:paraId="133463C0" w14:textId="32CDCB0F" w:rsidR="006D0311" w:rsidRPr="002352B9" w:rsidRDefault="006D0311" w:rsidP="00603B04">
            <w:pPr>
              <w:spacing w:after="0" w:line="360" w:lineRule="auto"/>
              <w:jc w:val="center"/>
              <w:rPr>
                <w:sz w:val="18"/>
                <w:szCs w:val="18"/>
              </w:rPr>
            </w:pPr>
            <w:r>
              <w:rPr>
                <w:sz w:val="18"/>
                <w:szCs w:val="18"/>
              </w:rPr>
              <w:t>1</w:t>
            </w:r>
          </w:p>
        </w:tc>
      </w:tr>
      <w:tr w:rsidR="00B50B7A" w:rsidRPr="00763693" w14:paraId="484A7B6C" w14:textId="77777777" w:rsidTr="00603B04">
        <w:trPr>
          <w:trHeight w:val="1230"/>
        </w:trPr>
        <w:tc>
          <w:tcPr>
            <w:tcW w:w="4315" w:type="dxa"/>
            <w:gridSpan w:val="3"/>
            <w:vMerge/>
            <w:shd w:val="clear" w:color="auto" w:fill="auto"/>
          </w:tcPr>
          <w:p w14:paraId="7E1804BB" w14:textId="77777777" w:rsidR="00B50B7A" w:rsidRPr="002352B9" w:rsidRDefault="00B50B7A" w:rsidP="00603B04">
            <w:pPr>
              <w:spacing w:before="120" w:after="120"/>
              <w:rPr>
                <w:b/>
                <w:sz w:val="18"/>
                <w:szCs w:val="18"/>
              </w:rPr>
            </w:pPr>
          </w:p>
        </w:tc>
        <w:tc>
          <w:tcPr>
            <w:tcW w:w="5850" w:type="dxa"/>
            <w:gridSpan w:val="17"/>
            <w:shd w:val="clear" w:color="auto" w:fill="auto"/>
          </w:tcPr>
          <w:p w14:paraId="4D8DF4D1" w14:textId="460F565B" w:rsidR="00220627" w:rsidRPr="00C36582" w:rsidRDefault="00892879" w:rsidP="00220627">
            <w:pPr>
              <w:spacing w:before="60" w:line="240" w:lineRule="auto"/>
              <w:jc w:val="both"/>
              <w:rPr>
                <w:bCs/>
                <w:iCs/>
                <w:sz w:val="18"/>
                <w:szCs w:val="18"/>
              </w:rPr>
            </w:pPr>
            <w:r>
              <w:rPr>
                <w:iCs/>
                <w:sz w:val="18"/>
                <w:szCs w:val="18"/>
              </w:rPr>
              <w:t xml:space="preserve">Description: </w:t>
            </w:r>
            <w:r w:rsidR="00220627" w:rsidRPr="00220627">
              <w:rPr>
                <w:bCs/>
                <w:iCs/>
                <w:sz w:val="18"/>
                <w:szCs w:val="18"/>
              </w:rPr>
              <w:t xml:space="preserve">The project will be implemented following UNDP’s </w:t>
            </w:r>
            <w:r w:rsidR="00F612C1">
              <w:rPr>
                <w:bCs/>
                <w:iCs/>
                <w:sz w:val="18"/>
                <w:szCs w:val="18"/>
              </w:rPr>
              <w:t>DIM</w:t>
            </w:r>
            <w:r w:rsidR="00220627" w:rsidRPr="00220627">
              <w:rPr>
                <w:bCs/>
                <w:iCs/>
                <w:sz w:val="18"/>
                <w:szCs w:val="18"/>
              </w:rPr>
              <w:t xml:space="preserve"> implementation modality, according to the Standard Basic Assistance Agreement between UNDP and the </w:t>
            </w:r>
            <w:r w:rsidR="00F612C1" w:rsidRPr="00C36582">
              <w:rPr>
                <w:bCs/>
                <w:iCs/>
                <w:sz w:val="18"/>
                <w:szCs w:val="18"/>
              </w:rPr>
              <w:t xml:space="preserve">GCF. </w:t>
            </w:r>
            <w:r w:rsidR="00F661CC" w:rsidRPr="00C36582">
              <w:rPr>
                <w:bCs/>
                <w:sz w:val="18"/>
                <w:szCs w:val="18"/>
              </w:rPr>
              <w:t xml:space="preserve"> Defines clear governance structure led by MAAP, and civil society representation under a Steering Committee</w:t>
            </w:r>
            <w:r w:rsidR="00C36582" w:rsidRPr="00C36582">
              <w:rPr>
                <w:bCs/>
                <w:sz w:val="18"/>
                <w:szCs w:val="18"/>
              </w:rPr>
              <w:t xml:space="preserve">. </w:t>
            </w:r>
          </w:p>
          <w:p w14:paraId="1E8DBDD9" w14:textId="59F5DFF3" w:rsidR="00360D49" w:rsidRPr="00360D49" w:rsidRDefault="00360D49" w:rsidP="00360D49">
            <w:pPr>
              <w:spacing w:before="60" w:line="240" w:lineRule="auto"/>
              <w:jc w:val="both"/>
              <w:rPr>
                <w:bCs/>
                <w:iCs/>
                <w:sz w:val="18"/>
                <w:szCs w:val="18"/>
              </w:rPr>
            </w:pPr>
          </w:p>
          <w:p w14:paraId="2040B82B" w14:textId="3EB8F4CA" w:rsidR="00892879" w:rsidRDefault="00360D49" w:rsidP="00892879">
            <w:pPr>
              <w:spacing w:before="60" w:after="0" w:line="240" w:lineRule="auto"/>
              <w:jc w:val="both"/>
              <w:rPr>
                <w:iCs/>
                <w:sz w:val="18"/>
                <w:szCs w:val="18"/>
              </w:rPr>
            </w:pPr>
            <w:r>
              <w:rPr>
                <w:iCs/>
                <w:sz w:val="18"/>
                <w:szCs w:val="18"/>
              </w:rPr>
              <w:t xml:space="preserve"> </w:t>
            </w:r>
          </w:p>
          <w:p w14:paraId="724D67C4" w14:textId="77777777" w:rsidR="00875ED3" w:rsidRDefault="00892879" w:rsidP="00892879">
            <w:pPr>
              <w:jc w:val="both"/>
              <w:rPr>
                <w:b/>
                <w:bCs/>
                <w:iCs/>
                <w:sz w:val="18"/>
                <w:szCs w:val="18"/>
              </w:rPr>
            </w:pPr>
            <w:r w:rsidRPr="00360D49">
              <w:rPr>
                <w:b/>
                <w:bCs/>
                <w:iCs/>
                <w:sz w:val="18"/>
                <w:szCs w:val="18"/>
              </w:rPr>
              <w:t>Document Evidence:</w:t>
            </w:r>
          </w:p>
          <w:p w14:paraId="7A7A7E41" w14:textId="45B5E744" w:rsidR="00DD67E0" w:rsidRPr="00360D49" w:rsidRDefault="00C36582" w:rsidP="00892879">
            <w:pPr>
              <w:jc w:val="both"/>
              <w:rPr>
                <w:rFonts w:cstheme="minorHAnsi"/>
                <w:sz w:val="18"/>
                <w:szCs w:val="18"/>
              </w:rPr>
            </w:pPr>
            <w:r w:rsidRPr="008354CD">
              <w:rPr>
                <w:i/>
                <w:iCs/>
                <w:sz w:val="18"/>
                <w:szCs w:val="18"/>
              </w:rPr>
              <w:t xml:space="preserve">PRODOC </w:t>
            </w:r>
            <w:r w:rsidRPr="008354CD">
              <w:rPr>
                <w:rFonts w:cstheme="minorHAnsi"/>
                <w:sz w:val="18"/>
                <w:szCs w:val="18"/>
              </w:rPr>
              <w:t>“</w:t>
            </w:r>
            <w:r w:rsidRPr="00B518B6">
              <w:rPr>
                <w:rFonts w:cstheme="minorHAnsi"/>
                <w:sz w:val="18"/>
                <w:szCs w:val="18"/>
              </w:rPr>
              <w:t xml:space="preserve">Strengthened Ecosystem for National Adaptation Planning and Pipeline Development for </w:t>
            </w:r>
            <w:proofErr w:type="gramStart"/>
            <w:r w:rsidRPr="00B518B6">
              <w:rPr>
                <w:rFonts w:cstheme="minorHAnsi"/>
                <w:sz w:val="18"/>
                <w:szCs w:val="18"/>
              </w:rPr>
              <w:t xml:space="preserve">Mozambique” </w:t>
            </w:r>
            <w:r w:rsidRPr="00B518B6">
              <w:rPr>
                <w:b/>
                <w:bCs/>
                <w:i/>
                <w:iCs/>
                <w:sz w:val="18"/>
                <w:szCs w:val="18"/>
              </w:rPr>
              <w:t xml:space="preserve"> </w:t>
            </w:r>
            <w:r w:rsidRPr="00B518B6">
              <w:rPr>
                <w:i/>
                <w:iCs/>
                <w:sz w:val="18"/>
                <w:szCs w:val="18"/>
              </w:rPr>
              <w:t>-</w:t>
            </w:r>
            <w:proofErr w:type="gramEnd"/>
            <w:r w:rsidRPr="00B518B6">
              <w:rPr>
                <w:i/>
                <w:iCs/>
                <w:sz w:val="18"/>
                <w:szCs w:val="18"/>
              </w:rPr>
              <w:t xml:space="preserve">  </w:t>
            </w:r>
            <w:r w:rsidR="00B518B6" w:rsidRPr="00B518B6">
              <w:rPr>
                <w:sz w:val="18"/>
                <w:szCs w:val="18"/>
              </w:rPr>
              <w:t xml:space="preserve"> Section 5, Implementation Framework.</w:t>
            </w:r>
          </w:p>
        </w:tc>
      </w:tr>
      <w:tr w:rsidR="005409AD" w:rsidRPr="002352B9" w14:paraId="761AE49F" w14:textId="50302B69" w:rsidTr="001B6836">
        <w:trPr>
          <w:trHeight w:val="188"/>
        </w:trPr>
        <w:tc>
          <w:tcPr>
            <w:tcW w:w="4315" w:type="dxa"/>
            <w:gridSpan w:val="3"/>
            <w:vMerge w:val="restart"/>
            <w:shd w:val="clear" w:color="auto" w:fill="auto"/>
          </w:tcPr>
          <w:p w14:paraId="37C6D9F2" w14:textId="77777777" w:rsidR="005409AD" w:rsidRPr="002352B9" w:rsidRDefault="005409AD" w:rsidP="00603B04">
            <w:pPr>
              <w:spacing w:before="120" w:after="20"/>
              <w:rPr>
                <w:sz w:val="18"/>
                <w:szCs w:val="18"/>
              </w:rPr>
            </w:pPr>
            <w:r>
              <w:rPr>
                <w:b/>
                <w:sz w:val="18"/>
                <w:szCs w:val="18"/>
              </w:rPr>
              <w:t>13</w:t>
            </w:r>
            <w:r w:rsidRPr="002352B9">
              <w:rPr>
                <w:b/>
                <w:sz w:val="18"/>
                <w:szCs w:val="18"/>
              </w:rPr>
              <w:t xml:space="preserve">. </w:t>
            </w:r>
            <w:bookmarkStart w:id="19" w:name="_Hlk499373796"/>
            <w:r w:rsidRPr="002352B9">
              <w:rPr>
                <w:b/>
                <w:sz w:val="18"/>
                <w:szCs w:val="18"/>
              </w:rPr>
              <w:t>Have the project risks been identified with clear plans stated to manage and mitigat</w:t>
            </w:r>
            <w:r>
              <w:rPr>
                <w:b/>
                <w:sz w:val="18"/>
                <w:szCs w:val="18"/>
              </w:rPr>
              <w:t>e each risk</w:t>
            </w:r>
            <w:r w:rsidRPr="002352B9">
              <w:rPr>
                <w:b/>
                <w:sz w:val="18"/>
                <w:szCs w:val="18"/>
              </w:rPr>
              <w:t>?</w:t>
            </w:r>
            <w:r w:rsidRPr="002352B9">
              <w:rPr>
                <w:sz w:val="18"/>
                <w:szCs w:val="18"/>
              </w:rPr>
              <w:t xml:space="preserve"> </w:t>
            </w:r>
          </w:p>
          <w:p w14:paraId="62A3DF1F" w14:textId="77777777" w:rsidR="005409AD" w:rsidRPr="002352B9" w:rsidRDefault="005409AD"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t>3:</w:t>
            </w:r>
            <w:r w:rsidRPr="002352B9">
              <w:rPr>
                <w:rFonts w:asciiTheme="minorHAnsi" w:hAnsiTheme="minorHAnsi"/>
                <w:sz w:val="18"/>
                <w:szCs w:val="18"/>
              </w:rPr>
              <w:t xml:space="preserve"> Project risks </w:t>
            </w:r>
            <w:r>
              <w:rPr>
                <w:rFonts w:asciiTheme="minorHAnsi" w:hAnsiTheme="minorHAnsi"/>
                <w:sz w:val="18"/>
                <w:szCs w:val="18"/>
              </w:rPr>
              <w:t xml:space="preserve">related to the achievement of results are </w:t>
            </w:r>
            <w:r w:rsidRPr="002352B9">
              <w:rPr>
                <w:rFonts w:asciiTheme="minorHAnsi" w:hAnsiTheme="minorHAnsi"/>
                <w:sz w:val="18"/>
                <w:szCs w:val="18"/>
              </w:rPr>
              <w:t xml:space="preserve">fully described in the project risk log, based on comprehensive analysis </w:t>
            </w:r>
            <w:r>
              <w:rPr>
                <w:rFonts w:asciiTheme="minorHAnsi" w:hAnsiTheme="minorHAnsi"/>
                <w:sz w:val="18"/>
                <w:szCs w:val="18"/>
              </w:rPr>
              <w:t xml:space="preserve">drawing on the programme’s theory of change, Social and Environmental Standards and screening, situation analysis, capacity assessments and </w:t>
            </w:r>
            <w:r>
              <w:rPr>
                <w:rFonts w:asciiTheme="minorHAnsi" w:hAnsiTheme="minorHAnsi"/>
                <w:sz w:val="18"/>
                <w:szCs w:val="18"/>
              </w:rPr>
              <w:lastRenderedPageBreak/>
              <w:t>other analysis such as funding potential and reputational risk.</w:t>
            </w:r>
            <w:r w:rsidRPr="002352B9">
              <w:rPr>
                <w:rFonts w:asciiTheme="minorHAnsi" w:hAnsiTheme="minorHAnsi"/>
                <w:sz w:val="18"/>
                <w:szCs w:val="18"/>
              </w:rPr>
              <w:t xml:space="preserve"> </w:t>
            </w:r>
            <w:r>
              <w:rPr>
                <w:rFonts w:asciiTheme="minorHAnsi" w:hAnsiTheme="minorHAnsi"/>
                <w:sz w:val="18"/>
                <w:szCs w:val="18"/>
              </w:rPr>
              <w:t xml:space="preserve">Risks have been identified through a consultative process with key internal and external stakeholders. </w:t>
            </w:r>
            <w:r w:rsidRPr="002352B9">
              <w:rPr>
                <w:rFonts w:asciiTheme="minorHAnsi" w:hAnsiTheme="minorHAnsi"/>
                <w:sz w:val="18"/>
                <w:szCs w:val="18"/>
              </w:rPr>
              <w:t>Clear and complete plan in place to manage and mitigate each risk</w:t>
            </w:r>
            <w:r>
              <w:rPr>
                <w:rFonts w:asciiTheme="minorHAnsi" w:hAnsiTheme="minorHAnsi"/>
                <w:sz w:val="18"/>
                <w:szCs w:val="18"/>
              </w:rPr>
              <w:t>, reflected in project budgeting and monitoring plans</w:t>
            </w:r>
            <w:r w:rsidRPr="002352B9">
              <w:rPr>
                <w:rFonts w:asciiTheme="minorHAnsi" w:hAnsiTheme="minorHAnsi"/>
                <w:sz w:val="18"/>
                <w:szCs w:val="18"/>
              </w:rPr>
              <w:t xml:space="preserve">. </w:t>
            </w:r>
            <w:r w:rsidRPr="002352B9">
              <w:rPr>
                <w:rFonts w:asciiTheme="minorHAnsi" w:hAnsiTheme="minorHAnsi"/>
                <w:i/>
                <w:sz w:val="18"/>
                <w:szCs w:val="18"/>
              </w:rPr>
              <w:t>(both must be true)</w:t>
            </w:r>
            <w:r w:rsidRPr="002352B9">
              <w:rPr>
                <w:rFonts w:asciiTheme="minorHAnsi" w:hAnsiTheme="minorHAnsi"/>
                <w:sz w:val="18"/>
                <w:szCs w:val="18"/>
              </w:rPr>
              <w:t xml:space="preserve"> </w:t>
            </w:r>
          </w:p>
          <w:p w14:paraId="43B389AB" w14:textId="77777777" w:rsidR="005409AD" w:rsidRPr="002352B9" w:rsidRDefault="005409AD"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t>2:</w:t>
            </w:r>
            <w:r w:rsidRPr="002352B9">
              <w:rPr>
                <w:rFonts w:asciiTheme="minorHAnsi" w:hAnsiTheme="minorHAnsi"/>
                <w:sz w:val="18"/>
                <w:szCs w:val="18"/>
              </w:rPr>
              <w:t xml:space="preserve"> Project risks </w:t>
            </w:r>
            <w:r>
              <w:rPr>
                <w:rFonts w:asciiTheme="minorHAnsi" w:hAnsiTheme="minorHAnsi"/>
                <w:sz w:val="18"/>
                <w:szCs w:val="18"/>
              </w:rPr>
              <w:t xml:space="preserve">related to the achievement of results are </w:t>
            </w:r>
            <w:r w:rsidRPr="002352B9">
              <w:rPr>
                <w:rFonts w:asciiTheme="minorHAnsi" w:hAnsiTheme="minorHAnsi"/>
                <w:sz w:val="18"/>
                <w:szCs w:val="18"/>
              </w:rPr>
              <w:t>identified in the initial project risk log</w:t>
            </w:r>
            <w:r>
              <w:rPr>
                <w:rFonts w:asciiTheme="minorHAnsi" w:hAnsiTheme="minorHAnsi"/>
                <w:sz w:val="18"/>
                <w:szCs w:val="18"/>
              </w:rPr>
              <w:t xml:space="preserve"> based on a minimum level of analysis and consultation, with mitigation measures identified for each risk</w:t>
            </w:r>
            <w:r w:rsidRPr="002352B9">
              <w:rPr>
                <w:rFonts w:asciiTheme="minorHAnsi" w:hAnsiTheme="minorHAnsi"/>
                <w:sz w:val="18"/>
                <w:szCs w:val="18"/>
              </w:rPr>
              <w:t xml:space="preserve">. </w:t>
            </w:r>
          </w:p>
          <w:p w14:paraId="59B5440E" w14:textId="77777777" w:rsidR="005409AD" w:rsidRPr="002352B9" w:rsidRDefault="005409AD" w:rsidP="00603B04">
            <w:pPr>
              <w:pStyle w:val="ListParagraph"/>
              <w:numPr>
                <w:ilvl w:val="0"/>
                <w:numId w:val="3"/>
              </w:numPr>
              <w:tabs>
                <w:tab w:val="left" w:pos="5715"/>
              </w:tabs>
              <w:spacing w:before="20" w:after="20"/>
              <w:ind w:left="607" w:hanging="270"/>
              <w:rPr>
                <w:rFonts w:asciiTheme="minorHAnsi" w:hAnsiTheme="minorHAnsi"/>
                <w:sz w:val="18"/>
                <w:szCs w:val="18"/>
              </w:rPr>
            </w:pPr>
            <w:r w:rsidRPr="002352B9">
              <w:rPr>
                <w:rFonts w:asciiTheme="minorHAnsi" w:hAnsiTheme="minorHAnsi"/>
                <w:b/>
                <w:sz w:val="18"/>
                <w:szCs w:val="18"/>
                <w:u w:val="single"/>
              </w:rPr>
              <w:t>1:</w:t>
            </w:r>
            <w:r w:rsidRPr="002352B9">
              <w:rPr>
                <w:rFonts w:asciiTheme="minorHAnsi" w:hAnsiTheme="minorHAnsi"/>
                <w:sz w:val="18"/>
                <w:szCs w:val="18"/>
              </w:rPr>
              <w:t xml:space="preserve"> Some risks may be identified in the initial project risk log, but no </w:t>
            </w:r>
            <w:r>
              <w:rPr>
                <w:rFonts w:asciiTheme="minorHAnsi" w:hAnsiTheme="minorHAnsi"/>
                <w:sz w:val="18"/>
                <w:szCs w:val="18"/>
              </w:rPr>
              <w:t xml:space="preserve">evidence of consultation or analysis and no </w:t>
            </w:r>
            <w:r w:rsidRPr="002352B9">
              <w:rPr>
                <w:rFonts w:asciiTheme="minorHAnsi" w:hAnsiTheme="minorHAnsi"/>
                <w:sz w:val="18"/>
                <w:szCs w:val="18"/>
              </w:rPr>
              <w:t>clear risk mitigation measures identified. This option is also selected if risks are not clearly identified and</w:t>
            </w:r>
            <w:r>
              <w:rPr>
                <w:rFonts w:asciiTheme="minorHAnsi" w:hAnsiTheme="minorHAnsi"/>
                <w:sz w:val="18"/>
                <w:szCs w:val="18"/>
              </w:rPr>
              <w:t>/or</w:t>
            </w:r>
            <w:r w:rsidRPr="002352B9">
              <w:rPr>
                <w:rFonts w:asciiTheme="minorHAnsi" w:hAnsiTheme="minorHAnsi"/>
                <w:sz w:val="18"/>
                <w:szCs w:val="18"/>
              </w:rPr>
              <w:t xml:space="preserve"> no initial risk log is included with the project document.</w:t>
            </w:r>
          </w:p>
          <w:bookmarkEnd w:id="19"/>
          <w:p w14:paraId="1A00AC3F" w14:textId="77777777" w:rsidR="005409AD" w:rsidRPr="00614D65" w:rsidRDefault="005409AD" w:rsidP="00603B04">
            <w:pPr>
              <w:tabs>
                <w:tab w:val="left" w:pos="5715"/>
              </w:tabs>
              <w:spacing w:before="120" w:after="60"/>
              <w:rPr>
                <w:sz w:val="16"/>
                <w:szCs w:val="16"/>
              </w:rPr>
            </w:pPr>
            <w:r w:rsidRPr="00614D65">
              <w:rPr>
                <w:sz w:val="16"/>
                <w:szCs w:val="16"/>
              </w:rPr>
              <w:t>*Note:  Management Action must be taken for a score of 1</w:t>
            </w:r>
          </w:p>
        </w:tc>
        <w:tc>
          <w:tcPr>
            <w:tcW w:w="2340" w:type="dxa"/>
            <w:gridSpan w:val="3"/>
            <w:shd w:val="clear" w:color="auto" w:fill="A8D08D" w:themeFill="accent6" w:themeFillTint="99"/>
          </w:tcPr>
          <w:p w14:paraId="26DCBA97" w14:textId="77777777" w:rsidR="005409AD" w:rsidRPr="002352B9" w:rsidRDefault="005409AD" w:rsidP="00603B04">
            <w:pPr>
              <w:spacing w:after="0" w:line="360" w:lineRule="auto"/>
              <w:jc w:val="center"/>
              <w:rPr>
                <w:sz w:val="18"/>
                <w:szCs w:val="18"/>
              </w:rPr>
            </w:pPr>
            <w:r w:rsidRPr="002352B9">
              <w:rPr>
                <w:sz w:val="18"/>
                <w:szCs w:val="18"/>
              </w:rPr>
              <w:lastRenderedPageBreak/>
              <w:t>3</w:t>
            </w:r>
          </w:p>
        </w:tc>
        <w:tc>
          <w:tcPr>
            <w:tcW w:w="1843" w:type="dxa"/>
            <w:gridSpan w:val="7"/>
            <w:tcBorders>
              <w:right w:val="single" w:sz="4" w:space="0" w:color="auto"/>
            </w:tcBorders>
            <w:shd w:val="clear" w:color="auto" w:fill="00B050"/>
          </w:tcPr>
          <w:p w14:paraId="7CEEF431" w14:textId="77777777" w:rsidR="005409AD" w:rsidRPr="005409AD" w:rsidRDefault="005409AD" w:rsidP="00603B04">
            <w:pPr>
              <w:spacing w:after="0" w:line="360" w:lineRule="auto"/>
              <w:jc w:val="center"/>
              <w:rPr>
                <w:b/>
                <w:bCs/>
                <w:sz w:val="18"/>
                <w:szCs w:val="18"/>
              </w:rPr>
            </w:pPr>
            <w:r w:rsidRPr="005409AD">
              <w:rPr>
                <w:b/>
                <w:bCs/>
                <w:sz w:val="18"/>
                <w:szCs w:val="18"/>
              </w:rPr>
              <w:t>2</w:t>
            </w:r>
          </w:p>
        </w:tc>
        <w:tc>
          <w:tcPr>
            <w:tcW w:w="1667" w:type="dxa"/>
            <w:gridSpan w:val="7"/>
            <w:tcBorders>
              <w:left w:val="single" w:sz="4" w:space="0" w:color="auto"/>
            </w:tcBorders>
            <w:shd w:val="clear" w:color="auto" w:fill="auto"/>
          </w:tcPr>
          <w:p w14:paraId="62FE417F" w14:textId="01057663" w:rsidR="005409AD" w:rsidRPr="002352B9" w:rsidRDefault="005409AD" w:rsidP="00603B04">
            <w:pPr>
              <w:spacing w:after="0" w:line="360" w:lineRule="auto"/>
              <w:jc w:val="center"/>
              <w:rPr>
                <w:sz w:val="18"/>
                <w:szCs w:val="18"/>
              </w:rPr>
            </w:pPr>
            <w:r>
              <w:rPr>
                <w:sz w:val="18"/>
                <w:szCs w:val="18"/>
              </w:rPr>
              <w:t>1</w:t>
            </w:r>
          </w:p>
        </w:tc>
      </w:tr>
      <w:tr w:rsidR="00495393" w:rsidRPr="002352B9" w14:paraId="63AF7A1E" w14:textId="77777777" w:rsidTr="00603B04">
        <w:trPr>
          <w:trHeight w:val="1167"/>
        </w:trPr>
        <w:tc>
          <w:tcPr>
            <w:tcW w:w="4315" w:type="dxa"/>
            <w:gridSpan w:val="3"/>
            <w:vMerge/>
            <w:shd w:val="clear" w:color="auto" w:fill="auto"/>
          </w:tcPr>
          <w:p w14:paraId="00C1AC77" w14:textId="77777777" w:rsidR="00495393" w:rsidRPr="002352B9" w:rsidRDefault="00495393" w:rsidP="00603B04">
            <w:pPr>
              <w:spacing w:before="20" w:after="20"/>
              <w:rPr>
                <w:sz w:val="18"/>
                <w:szCs w:val="18"/>
              </w:rPr>
            </w:pPr>
          </w:p>
        </w:tc>
        <w:tc>
          <w:tcPr>
            <w:tcW w:w="5850" w:type="dxa"/>
            <w:gridSpan w:val="17"/>
            <w:shd w:val="clear" w:color="auto" w:fill="auto"/>
          </w:tcPr>
          <w:p w14:paraId="647AFF52" w14:textId="0900F978" w:rsidR="00515342" w:rsidRDefault="00892879" w:rsidP="00515342">
            <w:r>
              <w:rPr>
                <w:iCs/>
                <w:sz w:val="18"/>
                <w:szCs w:val="18"/>
              </w:rPr>
              <w:t>Description</w:t>
            </w:r>
            <w:r w:rsidRPr="00515342">
              <w:rPr>
                <w:iCs/>
                <w:sz w:val="18"/>
                <w:szCs w:val="18"/>
              </w:rPr>
              <w:t xml:space="preserve">: </w:t>
            </w:r>
            <w:proofErr w:type="gramStart"/>
            <w:r w:rsidR="00515342" w:rsidRPr="00515342">
              <w:rPr>
                <w:iCs/>
                <w:sz w:val="18"/>
                <w:szCs w:val="18"/>
              </w:rPr>
              <w:t>A</w:t>
            </w:r>
            <w:r w:rsidR="00777C3B" w:rsidRPr="00515342">
              <w:rPr>
                <w:iCs/>
                <w:sz w:val="18"/>
                <w:szCs w:val="18"/>
              </w:rPr>
              <w:t xml:space="preserve"> </w:t>
            </w:r>
            <w:r w:rsidR="00515342" w:rsidRPr="00515342">
              <w:rPr>
                <w:sz w:val="18"/>
                <w:szCs w:val="18"/>
              </w:rPr>
              <w:t xml:space="preserve"> Comprehensive</w:t>
            </w:r>
            <w:proofErr w:type="gramEnd"/>
            <w:r w:rsidR="00515342" w:rsidRPr="00515342">
              <w:rPr>
                <w:sz w:val="18"/>
                <w:szCs w:val="18"/>
              </w:rPr>
              <w:t xml:space="preserve"> risk matrix includes governance, institutional, financial, and environmental risks with defined mitigation actions.</w:t>
            </w:r>
          </w:p>
          <w:p w14:paraId="77983567" w14:textId="5DA1E2BA" w:rsidR="00892879" w:rsidRDefault="00892879" w:rsidP="00892879">
            <w:pPr>
              <w:spacing w:before="60" w:after="0" w:line="240" w:lineRule="auto"/>
              <w:jc w:val="both"/>
              <w:rPr>
                <w:iCs/>
                <w:sz w:val="18"/>
                <w:szCs w:val="18"/>
              </w:rPr>
            </w:pPr>
          </w:p>
          <w:p w14:paraId="5B971453" w14:textId="77777777" w:rsidR="00875ED3" w:rsidRDefault="00892879" w:rsidP="00892879">
            <w:pPr>
              <w:spacing w:before="20" w:after="20"/>
              <w:jc w:val="both"/>
              <w:rPr>
                <w:b/>
                <w:bCs/>
                <w:iCs/>
                <w:sz w:val="18"/>
                <w:szCs w:val="18"/>
              </w:rPr>
            </w:pPr>
            <w:r w:rsidRPr="00777C3B">
              <w:rPr>
                <w:b/>
                <w:bCs/>
                <w:iCs/>
                <w:sz w:val="18"/>
                <w:szCs w:val="18"/>
              </w:rPr>
              <w:t>Document Evidence:</w:t>
            </w:r>
          </w:p>
          <w:p w14:paraId="2101F8B8" w14:textId="57F5D66E" w:rsidR="00711B40" w:rsidRPr="00875ED3" w:rsidRDefault="00DF6BCC" w:rsidP="00892879">
            <w:pPr>
              <w:spacing w:before="20" w:after="20"/>
              <w:jc w:val="both"/>
              <w:rPr>
                <w:rFonts w:cstheme="minorHAnsi"/>
                <w:sz w:val="18"/>
                <w:szCs w:val="18"/>
              </w:rPr>
            </w:pPr>
            <w:r w:rsidRPr="008354CD">
              <w:rPr>
                <w:i/>
                <w:iCs/>
                <w:sz w:val="18"/>
                <w:szCs w:val="18"/>
              </w:rPr>
              <w:t xml:space="preserve">PRODOC </w:t>
            </w:r>
            <w:r w:rsidRPr="008354CD">
              <w:rPr>
                <w:rFonts w:cstheme="minorHAnsi"/>
                <w:sz w:val="18"/>
                <w:szCs w:val="18"/>
              </w:rPr>
              <w:t>“</w:t>
            </w:r>
            <w:r w:rsidRPr="00B518B6">
              <w:rPr>
                <w:rFonts w:cstheme="minorHAnsi"/>
                <w:sz w:val="18"/>
                <w:szCs w:val="18"/>
              </w:rPr>
              <w:t xml:space="preserve">Strengthened Ecosystem for National Adaptation Planning and </w:t>
            </w:r>
            <w:r w:rsidRPr="00221F20">
              <w:rPr>
                <w:rFonts w:cstheme="minorHAnsi"/>
                <w:sz w:val="18"/>
                <w:szCs w:val="18"/>
              </w:rPr>
              <w:t xml:space="preserve">Pipeline Development for </w:t>
            </w:r>
            <w:proofErr w:type="gramStart"/>
            <w:r w:rsidRPr="00221F20">
              <w:rPr>
                <w:rFonts w:cstheme="minorHAnsi"/>
                <w:sz w:val="18"/>
                <w:szCs w:val="18"/>
              </w:rPr>
              <w:t xml:space="preserve">Mozambique” </w:t>
            </w:r>
            <w:r w:rsidRPr="00221F20">
              <w:rPr>
                <w:b/>
                <w:bCs/>
                <w:i/>
                <w:iCs/>
                <w:sz w:val="18"/>
                <w:szCs w:val="18"/>
              </w:rPr>
              <w:t xml:space="preserve"> -</w:t>
            </w:r>
            <w:proofErr w:type="gramEnd"/>
            <w:r w:rsidRPr="00221F20">
              <w:rPr>
                <w:b/>
                <w:bCs/>
                <w:i/>
                <w:iCs/>
                <w:sz w:val="18"/>
                <w:szCs w:val="18"/>
              </w:rPr>
              <w:t xml:space="preserve"> </w:t>
            </w:r>
            <w:r w:rsidR="00221F20" w:rsidRPr="00221F20">
              <w:rPr>
                <w:sz w:val="18"/>
                <w:szCs w:val="18"/>
              </w:rPr>
              <w:t xml:space="preserve"> Section 6; Risk Assessment Matrix.</w:t>
            </w:r>
          </w:p>
        </w:tc>
      </w:tr>
      <w:tr w:rsidR="00495393" w:rsidRPr="002352B9" w14:paraId="08E3E162" w14:textId="77777777" w:rsidTr="00603B04">
        <w:trPr>
          <w:trHeight w:val="440"/>
        </w:trPr>
        <w:tc>
          <w:tcPr>
            <w:tcW w:w="1530" w:type="dxa"/>
            <w:tcBorders>
              <w:right w:val="nil"/>
            </w:tcBorders>
            <w:shd w:val="clear" w:color="auto" w:fill="A8D08D" w:themeFill="accent6" w:themeFillTint="99"/>
            <w:vAlign w:val="center"/>
          </w:tcPr>
          <w:p w14:paraId="4130B79C" w14:textId="77777777" w:rsidR="00495393" w:rsidRPr="002352B9" w:rsidRDefault="00495393" w:rsidP="00603B04">
            <w:pPr>
              <w:tabs>
                <w:tab w:val="left" w:pos="7020"/>
              </w:tabs>
              <w:spacing w:before="20" w:after="20"/>
              <w:jc w:val="center"/>
              <w:rPr>
                <w:rFonts w:cs="Times New Roman"/>
                <w:b/>
                <w:sz w:val="28"/>
                <w:szCs w:val="20"/>
              </w:rPr>
            </w:pPr>
            <w:bookmarkStart w:id="20" w:name="_Hlk499540336"/>
            <w:r w:rsidRPr="002352B9">
              <w:rPr>
                <w:rFonts w:cs="Times New Roman"/>
                <w:b/>
                <w:smallCaps/>
                <w:sz w:val="28"/>
                <w:szCs w:val="20"/>
              </w:rPr>
              <w:t>Efficient</w:t>
            </w:r>
          </w:p>
        </w:tc>
        <w:tc>
          <w:tcPr>
            <w:tcW w:w="8635" w:type="dxa"/>
            <w:gridSpan w:val="19"/>
            <w:tcBorders>
              <w:left w:val="nil"/>
            </w:tcBorders>
            <w:shd w:val="clear" w:color="auto" w:fill="A8D08D" w:themeFill="accent6" w:themeFillTint="99"/>
            <w:vAlign w:val="center"/>
          </w:tcPr>
          <w:p w14:paraId="0500C074" w14:textId="77777777" w:rsidR="00495393" w:rsidRPr="002352B9" w:rsidRDefault="00495393" w:rsidP="00603B04">
            <w:pPr>
              <w:pStyle w:val="ListParagraph"/>
              <w:spacing w:before="20" w:after="20"/>
              <w:ind w:left="158"/>
              <w:rPr>
                <w:rFonts w:asciiTheme="minorHAnsi" w:hAnsiTheme="minorHAnsi"/>
                <w:sz w:val="18"/>
                <w:szCs w:val="20"/>
              </w:rPr>
            </w:pPr>
          </w:p>
        </w:tc>
      </w:tr>
      <w:bookmarkEnd w:id="20"/>
      <w:tr w:rsidR="0022265A" w:rsidRPr="002352B9" w14:paraId="1F43C898" w14:textId="77777777" w:rsidTr="009406AD">
        <w:trPr>
          <w:trHeight w:val="1385"/>
        </w:trPr>
        <w:tc>
          <w:tcPr>
            <w:tcW w:w="4315" w:type="dxa"/>
            <w:gridSpan w:val="3"/>
            <w:tcBorders>
              <w:bottom w:val="single" w:sz="4" w:space="0" w:color="000000" w:themeColor="text1"/>
            </w:tcBorders>
            <w:shd w:val="clear" w:color="auto" w:fill="auto"/>
          </w:tcPr>
          <w:p w14:paraId="706D62DA" w14:textId="77777777" w:rsidR="0022265A" w:rsidRPr="00047EB0" w:rsidRDefault="0022265A" w:rsidP="00603B04">
            <w:pPr>
              <w:pStyle w:val="ListParagraph"/>
              <w:numPr>
                <w:ilvl w:val="0"/>
                <w:numId w:val="13"/>
              </w:numPr>
              <w:spacing w:before="120" w:after="120"/>
              <w:ind w:left="245" w:hanging="270"/>
              <w:jc w:val="both"/>
              <w:rPr>
                <w:rFonts w:asciiTheme="minorHAnsi" w:hAnsiTheme="minorHAnsi" w:cstheme="minorHAnsi"/>
                <w:b/>
                <w:sz w:val="18"/>
                <w:szCs w:val="18"/>
              </w:rPr>
            </w:pPr>
            <w:r w:rsidRPr="00047EB0">
              <w:rPr>
                <w:rFonts w:asciiTheme="minorHAnsi" w:hAnsiTheme="minorHAnsi" w:cstheme="minorHAnsi"/>
                <w:b/>
                <w:sz w:val="18"/>
                <w:szCs w:val="18"/>
              </w:rPr>
              <w:t xml:space="preserve">Have specific measures for ensuring cost-efficient use of resources been explicitly mentioned as part of the project design? This can include, for example: </w:t>
            </w:r>
            <w:proofErr w:type="spellStart"/>
            <w:r w:rsidRPr="00047EB0">
              <w:rPr>
                <w:rFonts w:asciiTheme="minorHAnsi" w:hAnsiTheme="minorHAnsi" w:cstheme="minorHAnsi"/>
                <w:b/>
                <w:sz w:val="18"/>
                <w:szCs w:val="18"/>
              </w:rPr>
              <w:t>i</w:t>
            </w:r>
            <w:proofErr w:type="spellEnd"/>
            <w:r w:rsidRPr="00047EB0">
              <w:rPr>
                <w:rFonts w:asciiTheme="minorHAnsi" w:hAnsiTheme="minorHAnsi" w:cstheme="minorHAnsi"/>
                <w:b/>
                <w:sz w:val="18"/>
                <w:szCs w:val="18"/>
              </w:rPr>
              <w:t>) using the theory of change analysis to explore different options of achieving the maximum results with the resources available; ii) using a portfolio management approach to improve cost effectiveness through synergies with other interventions; iii) through joint operations (e.g., monitoring or procurement) with other partners; iv) sharing resources or coordinating delivery with other projects,  v) using innovative approaches and technologies to reduce the cost of service delivery or other types of interventions.</w:t>
            </w:r>
          </w:p>
          <w:p w14:paraId="1D7DDCC4" w14:textId="4754A1F0" w:rsidR="000761A2" w:rsidRPr="000761A2" w:rsidRDefault="000761A2" w:rsidP="000761A2">
            <w:pPr>
              <w:spacing w:before="120" w:after="120"/>
              <w:ind w:left="-25"/>
              <w:jc w:val="both"/>
              <w:rPr>
                <w:rFonts w:cstheme="minorHAnsi"/>
                <w:sz w:val="18"/>
                <w:szCs w:val="18"/>
              </w:rPr>
            </w:pPr>
          </w:p>
        </w:tc>
        <w:tc>
          <w:tcPr>
            <w:tcW w:w="2340" w:type="dxa"/>
            <w:gridSpan w:val="3"/>
            <w:tcBorders>
              <w:bottom w:val="single" w:sz="4" w:space="0" w:color="000000" w:themeColor="text1"/>
            </w:tcBorders>
            <w:shd w:val="clear" w:color="auto" w:fill="auto"/>
            <w:vAlign w:val="center"/>
          </w:tcPr>
          <w:p w14:paraId="008B0786" w14:textId="77777777" w:rsidR="0022265A" w:rsidRPr="0022265A" w:rsidRDefault="0022265A" w:rsidP="00603B04">
            <w:pPr>
              <w:spacing w:after="0" w:line="240" w:lineRule="auto"/>
              <w:jc w:val="center"/>
              <w:rPr>
                <w:b/>
                <w:bCs/>
                <w:sz w:val="18"/>
                <w:szCs w:val="18"/>
              </w:rPr>
            </w:pPr>
            <w:r w:rsidRPr="0022265A">
              <w:rPr>
                <w:b/>
                <w:bCs/>
                <w:sz w:val="18"/>
                <w:szCs w:val="18"/>
              </w:rPr>
              <w:t>Yes (3)</w:t>
            </w:r>
          </w:p>
        </w:tc>
        <w:tc>
          <w:tcPr>
            <w:tcW w:w="3510" w:type="dxa"/>
            <w:gridSpan w:val="14"/>
            <w:tcBorders>
              <w:bottom w:val="single" w:sz="4" w:space="0" w:color="000000" w:themeColor="text1"/>
            </w:tcBorders>
            <w:shd w:val="clear" w:color="auto" w:fill="auto"/>
            <w:vAlign w:val="center"/>
          </w:tcPr>
          <w:p w14:paraId="66A48E0B" w14:textId="77777777" w:rsidR="00064983" w:rsidRPr="00064983" w:rsidRDefault="00064983" w:rsidP="00064983">
            <w:pPr>
              <w:spacing w:after="0" w:line="240" w:lineRule="auto"/>
              <w:jc w:val="both"/>
              <w:rPr>
                <w:sz w:val="18"/>
                <w:szCs w:val="18"/>
              </w:rPr>
            </w:pPr>
            <w:r w:rsidRPr="00064983">
              <w:rPr>
                <w:sz w:val="18"/>
                <w:szCs w:val="18"/>
              </w:rPr>
              <w:t>The project will be managed in a manner that is both cost-efficient and cost-effective for the following reasons:</w:t>
            </w:r>
          </w:p>
          <w:p w14:paraId="49E9EE08" w14:textId="77777777" w:rsidR="00672C7E" w:rsidRPr="003E4D0A" w:rsidRDefault="00672C7E" w:rsidP="00672C7E">
            <w:pPr>
              <w:pStyle w:val="ListParagraph"/>
              <w:numPr>
                <w:ilvl w:val="0"/>
                <w:numId w:val="50"/>
              </w:numPr>
              <w:rPr>
                <w:rFonts w:asciiTheme="minorHAnsi" w:hAnsiTheme="minorHAnsi" w:cstheme="minorHAnsi"/>
                <w:sz w:val="18"/>
                <w:szCs w:val="18"/>
              </w:rPr>
            </w:pPr>
            <w:r w:rsidRPr="003E4D0A">
              <w:rPr>
                <w:rFonts w:asciiTheme="minorHAnsi" w:hAnsiTheme="minorHAnsi" w:cstheme="minorHAnsi"/>
                <w:sz w:val="18"/>
                <w:szCs w:val="18"/>
              </w:rPr>
              <w:t xml:space="preserve">Project builds on existing NAP systems, </w:t>
            </w:r>
          </w:p>
          <w:p w14:paraId="0297E43C" w14:textId="77777777" w:rsidR="0098313A" w:rsidRPr="003E4D0A" w:rsidRDefault="0098313A" w:rsidP="0098313A">
            <w:pPr>
              <w:pStyle w:val="ListParagraph"/>
              <w:numPr>
                <w:ilvl w:val="0"/>
                <w:numId w:val="50"/>
              </w:numPr>
              <w:rPr>
                <w:rFonts w:asciiTheme="minorHAnsi" w:hAnsiTheme="minorHAnsi" w:cstheme="minorHAnsi"/>
                <w:sz w:val="18"/>
                <w:szCs w:val="18"/>
              </w:rPr>
            </w:pPr>
            <w:r w:rsidRPr="003E4D0A">
              <w:rPr>
                <w:rFonts w:asciiTheme="minorHAnsi" w:hAnsiTheme="minorHAnsi" w:cstheme="minorHAnsi"/>
                <w:sz w:val="18"/>
                <w:szCs w:val="18"/>
              </w:rPr>
              <w:t>U</w:t>
            </w:r>
            <w:r w:rsidR="00672C7E" w:rsidRPr="003E4D0A">
              <w:rPr>
                <w:rFonts w:asciiTheme="minorHAnsi" w:hAnsiTheme="minorHAnsi" w:cstheme="minorHAnsi"/>
                <w:sz w:val="18"/>
                <w:szCs w:val="18"/>
              </w:rPr>
              <w:t xml:space="preserve">ses in-kind government co-financing and </w:t>
            </w:r>
          </w:p>
          <w:p w14:paraId="6B4474A7" w14:textId="07AFE95A" w:rsidR="00672C7E" w:rsidRPr="003E4D0A" w:rsidRDefault="00672C7E" w:rsidP="0098313A">
            <w:pPr>
              <w:pStyle w:val="ListParagraph"/>
              <w:numPr>
                <w:ilvl w:val="0"/>
                <w:numId w:val="50"/>
              </w:numPr>
              <w:rPr>
                <w:rFonts w:asciiTheme="minorHAnsi" w:hAnsiTheme="minorHAnsi" w:cstheme="minorHAnsi"/>
                <w:sz w:val="18"/>
                <w:szCs w:val="18"/>
              </w:rPr>
            </w:pPr>
            <w:r w:rsidRPr="003E4D0A">
              <w:rPr>
                <w:rFonts w:asciiTheme="minorHAnsi" w:hAnsiTheme="minorHAnsi" w:cstheme="minorHAnsi"/>
                <w:sz w:val="18"/>
                <w:szCs w:val="18"/>
              </w:rPr>
              <w:t>synergies with ongoing UNDP and GEF projects.</w:t>
            </w:r>
          </w:p>
          <w:p w14:paraId="70AC5B9F" w14:textId="085FD422" w:rsidR="0022265A" w:rsidRPr="002352B9" w:rsidRDefault="0022265A" w:rsidP="00064983">
            <w:pPr>
              <w:spacing w:after="0" w:line="240" w:lineRule="auto"/>
              <w:jc w:val="both"/>
              <w:rPr>
                <w:sz w:val="18"/>
                <w:szCs w:val="18"/>
              </w:rPr>
            </w:pPr>
          </w:p>
        </w:tc>
      </w:tr>
      <w:tr w:rsidR="00FC0921" w:rsidRPr="002352B9" w14:paraId="380E97AD" w14:textId="39E93207" w:rsidTr="00064983">
        <w:trPr>
          <w:trHeight w:val="70"/>
        </w:trPr>
        <w:tc>
          <w:tcPr>
            <w:tcW w:w="4315" w:type="dxa"/>
            <w:gridSpan w:val="3"/>
            <w:vMerge w:val="restart"/>
            <w:shd w:val="clear" w:color="auto" w:fill="auto"/>
          </w:tcPr>
          <w:p w14:paraId="0673288B" w14:textId="77777777" w:rsidR="00FC0921" w:rsidRDefault="00FC0921" w:rsidP="00603B04">
            <w:pPr>
              <w:spacing w:before="120" w:after="0" w:line="240" w:lineRule="auto"/>
              <w:rPr>
                <w:b/>
                <w:sz w:val="18"/>
                <w:szCs w:val="18"/>
              </w:rPr>
            </w:pPr>
            <w:r w:rsidRPr="002352B9">
              <w:rPr>
                <w:b/>
                <w:sz w:val="18"/>
                <w:szCs w:val="18"/>
              </w:rPr>
              <w:t>1</w:t>
            </w:r>
            <w:r>
              <w:rPr>
                <w:b/>
                <w:sz w:val="18"/>
                <w:szCs w:val="18"/>
              </w:rPr>
              <w:t>5</w:t>
            </w:r>
            <w:r w:rsidRPr="002352B9">
              <w:rPr>
                <w:b/>
                <w:sz w:val="18"/>
                <w:szCs w:val="18"/>
              </w:rPr>
              <w:t>. Is the budget justified and supported with valid estimates?</w:t>
            </w:r>
          </w:p>
          <w:p w14:paraId="0AE70E41" w14:textId="77777777" w:rsidR="00FC0921" w:rsidRPr="002352B9" w:rsidRDefault="00FC0921"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t>3:</w:t>
            </w:r>
            <w:r>
              <w:rPr>
                <w:rFonts w:asciiTheme="minorHAnsi" w:hAnsiTheme="minorHAnsi"/>
                <w:sz w:val="18"/>
                <w:szCs w:val="18"/>
              </w:rPr>
              <w:t xml:space="preserve">  The project’s budget is at the activity level with funding </w:t>
            </w:r>
            <w:proofErr w:type="gramStart"/>
            <w:r>
              <w:rPr>
                <w:rFonts w:asciiTheme="minorHAnsi" w:hAnsiTheme="minorHAnsi"/>
                <w:sz w:val="18"/>
                <w:szCs w:val="18"/>
              </w:rPr>
              <w:t>sources, and</w:t>
            </w:r>
            <w:proofErr w:type="gramEnd"/>
            <w:r>
              <w:rPr>
                <w:rFonts w:asciiTheme="minorHAnsi" w:hAnsiTheme="minorHAnsi"/>
                <w:sz w:val="18"/>
                <w:szCs w:val="18"/>
              </w:rPr>
              <w:t xml:space="preserve"> is specified for the duration of the project period in a multi-year budget. Realistic resource mobilisation plans are in place to fill unfunded components. Costs are supported with valid estimates using benchmarks from similar projects or activities. Cost implications from inflation and foreign exchange exposure have been estimated and incorporated in the budget. Adequate costs for monitoring, evaluation, communications and security have been incorporated.</w:t>
            </w:r>
          </w:p>
          <w:p w14:paraId="5D1A781A" w14:textId="77777777" w:rsidR="00FC0921" w:rsidRPr="002352B9" w:rsidRDefault="00FC0921"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lastRenderedPageBreak/>
              <w:t>2:</w:t>
            </w:r>
            <w:r>
              <w:rPr>
                <w:rFonts w:asciiTheme="minorHAnsi" w:hAnsiTheme="minorHAnsi"/>
                <w:sz w:val="18"/>
                <w:szCs w:val="18"/>
              </w:rPr>
              <w:t xml:space="preserve"> The project’s budget is at the activity level with funding sources, when possible, and is specified for the duration of the project in a multi-year budget, but no funding plan is in place. Costs are supported with valid estimates based on prevailing rates. </w:t>
            </w:r>
          </w:p>
          <w:p w14:paraId="5B7E68E4" w14:textId="77777777" w:rsidR="00FC0921" w:rsidRPr="00E61868" w:rsidRDefault="00FC0921" w:rsidP="00603B04">
            <w:pPr>
              <w:pStyle w:val="ListParagraph"/>
              <w:numPr>
                <w:ilvl w:val="0"/>
                <w:numId w:val="3"/>
              </w:numPr>
              <w:tabs>
                <w:tab w:val="left" w:pos="5715"/>
              </w:tabs>
              <w:spacing w:before="20" w:after="20"/>
              <w:ind w:left="607" w:hanging="270"/>
              <w:rPr>
                <w:rFonts w:asciiTheme="minorHAnsi" w:hAnsiTheme="minorHAnsi"/>
                <w:sz w:val="18"/>
                <w:szCs w:val="18"/>
              </w:rPr>
            </w:pPr>
            <w:r w:rsidRPr="002352B9">
              <w:rPr>
                <w:rFonts w:asciiTheme="minorHAnsi" w:hAnsiTheme="minorHAnsi"/>
                <w:b/>
                <w:sz w:val="18"/>
                <w:szCs w:val="18"/>
                <w:u w:val="single"/>
              </w:rPr>
              <w:t>1:</w:t>
            </w:r>
            <w:r>
              <w:rPr>
                <w:rFonts w:asciiTheme="minorHAnsi" w:hAnsiTheme="minorHAnsi"/>
                <w:sz w:val="18"/>
                <w:szCs w:val="18"/>
              </w:rPr>
              <w:t xml:space="preserve"> The project’s budget is not specified at the activity level, and/or may not be captured in a multi-year budget. </w:t>
            </w:r>
          </w:p>
        </w:tc>
        <w:tc>
          <w:tcPr>
            <w:tcW w:w="2340" w:type="dxa"/>
            <w:gridSpan w:val="3"/>
            <w:tcBorders>
              <w:bottom w:val="single" w:sz="4" w:space="0" w:color="000000" w:themeColor="text1"/>
            </w:tcBorders>
            <w:shd w:val="clear" w:color="auto" w:fill="92D050"/>
          </w:tcPr>
          <w:p w14:paraId="1B8ADECD" w14:textId="77777777" w:rsidR="00FC0921" w:rsidRPr="002352B9" w:rsidRDefault="00FC0921" w:rsidP="00603B04">
            <w:pPr>
              <w:spacing w:after="0" w:line="240" w:lineRule="auto"/>
              <w:jc w:val="center"/>
              <w:rPr>
                <w:sz w:val="18"/>
                <w:szCs w:val="18"/>
              </w:rPr>
            </w:pPr>
            <w:r>
              <w:rPr>
                <w:sz w:val="18"/>
                <w:szCs w:val="18"/>
              </w:rPr>
              <w:lastRenderedPageBreak/>
              <w:t>3</w:t>
            </w:r>
          </w:p>
        </w:tc>
        <w:tc>
          <w:tcPr>
            <w:tcW w:w="1868" w:type="dxa"/>
            <w:gridSpan w:val="9"/>
            <w:tcBorders>
              <w:bottom w:val="single" w:sz="4" w:space="0" w:color="000000" w:themeColor="text1"/>
              <w:right w:val="single" w:sz="4" w:space="0" w:color="auto"/>
            </w:tcBorders>
            <w:shd w:val="clear" w:color="auto" w:fill="auto"/>
          </w:tcPr>
          <w:p w14:paraId="39922E7F" w14:textId="77777777" w:rsidR="00FC0921" w:rsidRPr="0043604E" w:rsidRDefault="00FC0921" w:rsidP="00603B04">
            <w:pPr>
              <w:spacing w:after="0" w:line="240" w:lineRule="auto"/>
              <w:jc w:val="center"/>
              <w:rPr>
                <w:b/>
                <w:bCs/>
                <w:sz w:val="18"/>
                <w:szCs w:val="18"/>
              </w:rPr>
            </w:pPr>
            <w:r w:rsidRPr="0043604E">
              <w:rPr>
                <w:b/>
                <w:bCs/>
                <w:sz w:val="18"/>
                <w:szCs w:val="18"/>
              </w:rPr>
              <w:t>2</w:t>
            </w:r>
          </w:p>
        </w:tc>
        <w:tc>
          <w:tcPr>
            <w:tcW w:w="1642" w:type="dxa"/>
            <w:gridSpan w:val="5"/>
            <w:tcBorders>
              <w:left w:val="single" w:sz="4" w:space="0" w:color="auto"/>
              <w:bottom w:val="single" w:sz="4" w:space="0" w:color="000000" w:themeColor="text1"/>
            </w:tcBorders>
            <w:shd w:val="clear" w:color="auto" w:fill="auto"/>
          </w:tcPr>
          <w:p w14:paraId="4231188D" w14:textId="763343C3" w:rsidR="00FC0921" w:rsidRPr="002352B9" w:rsidRDefault="00FC0921" w:rsidP="00603B04">
            <w:pPr>
              <w:spacing w:after="0" w:line="240" w:lineRule="auto"/>
              <w:jc w:val="center"/>
              <w:rPr>
                <w:sz w:val="18"/>
                <w:szCs w:val="18"/>
              </w:rPr>
            </w:pPr>
            <w:r>
              <w:rPr>
                <w:sz w:val="18"/>
                <w:szCs w:val="18"/>
              </w:rPr>
              <w:t>1</w:t>
            </w:r>
          </w:p>
        </w:tc>
      </w:tr>
      <w:tr w:rsidR="00366819" w:rsidRPr="002352B9" w14:paraId="430E42AC" w14:textId="77777777" w:rsidTr="00603B04">
        <w:trPr>
          <w:trHeight w:val="1272"/>
        </w:trPr>
        <w:tc>
          <w:tcPr>
            <w:tcW w:w="4315" w:type="dxa"/>
            <w:gridSpan w:val="3"/>
            <w:vMerge/>
            <w:shd w:val="clear" w:color="auto" w:fill="auto"/>
          </w:tcPr>
          <w:p w14:paraId="22DDA403" w14:textId="77777777" w:rsidR="00366819" w:rsidRPr="002352B9" w:rsidRDefault="00366819" w:rsidP="00603B04">
            <w:pPr>
              <w:spacing w:before="120" w:after="120"/>
              <w:rPr>
                <w:b/>
                <w:sz w:val="18"/>
                <w:szCs w:val="18"/>
              </w:rPr>
            </w:pPr>
          </w:p>
        </w:tc>
        <w:tc>
          <w:tcPr>
            <w:tcW w:w="5850" w:type="dxa"/>
            <w:gridSpan w:val="17"/>
            <w:shd w:val="clear" w:color="auto" w:fill="auto"/>
          </w:tcPr>
          <w:p w14:paraId="12CC133B" w14:textId="7DE4EF96" w:rsidR="00E30567" w:rsidRPr="007960A1" w:rsidRDefault="00E30567" w:rsidP="00E30567">
            <w:pPr>
              <w:spacing w:before="20" w:after="20"/>
              <w:jc w:val="both"/>
              <w:rPr>
                <w:rFonts w:cstheme="minorHAnsi"/>
                <w:bCs/>
                <w:sz w:val="18"/>
                <w:szCs w:val="18"/>
              </w:rPr>
            </w:pPr>
            <w:r>
              <w:rPr>
                <w:rFonts w:cstheme="minorHAnsi"/>
                <w:sz w:val="18"/>
                <w:szCs w:val="18"/>
              </w:rPr>
              <w:t xml:space="preserve">The project </w:t>
            </w:r>
            <w:proofErr w:type="spellStart"/>
            <w:r>
              <w:rPr>
                <w:rFonts w:cstheme="minorHAnsi"/>
                <w:sz w:val="18"/>
                <w:szCs w:val="18"/>
              </w:rPr>
              <w:t>oulines</w:t>
            </w:r>
            <w:proofErr w:type="spellEnd"/>
            <w:r>
              <w:rPr>
                <w:rFonts w:cstheme="minorHAnsi"/>
                <w:sz w:val="18"/>
                <w:szCs w:val="18"/>
              </w:rPr>
              <w:t xml:space="preserve"> under </w:t>
            </w:r>
            <w:proofErr w:type="gramStart"/>
            <w:r>
              <w:rPr>
                <w:rFonts w:cstheme="minorHAnsi"/>
                <w:sz w:val="18"/>
                <w:szCs w:val="18"/>
              </w:rPr>
              <w:t xml:space="preserve">the </w:t>
            </w:r>
            <w:bookmarkStart w:id="21" w:name="_Toc65915240"/>
            <w:bookmarkStart w:id="22" w:name="_Toc1401282012"/>
            <w:bookmarkStart w:id="23" w:name="_Toc195041368"/>
            <w:bookmarkStart w:id="24" w:name="_Toc44440771"/>
            <w:r w:rsidRPr="00E30567">
              <w:rPr>
                <w:rFonts w:eastAsia="Calibri" w:cstheme="minorHAnsi"/>
                <w:b/>
                <w:smallCaps/>
                <w:spacing w:val="-2"/>
                <w:szCs w:val="20"/>
              </w:rPr>
              <w:t xml:space="preserve"> </w:t>
            </w:r>
            <w:r w:rsidRPr="00E30567">
              <w:rPr>
                <w:rFonts w:cstheme="minorHAnsi"/>
                <w:b/>
                <w:sz w:val="18"/>
                <w:szCs w:val="18"/>
              </w:rPr>
              <w:t>Financial</w:t>
            </w:r>
            <w:proofErr w:type="gramEnd"/>
            <w:r w:rsidRPr="00E30567">
              <w:rPr>
                <w:rFonts w:cstheme="minorHAnsi"/>
                <w:b/>
                <w:sz w:val="18"/>
                <w:szCs w:val="18"/>
              </w:rPr>
              <w:t xml:space="preserve"> Planning and Management</w:t>
            </w:r>
            <w:bookmarkEnd w:id="21"/>
            <w:bookmarkEnd w:id="22"/>
            <w:bookmarkEnd w:id="23"/>
            <w:r w:rsidRPr="00E30567">
              <w:rPr>
                <w:rFonts w:cstheme="minorHAnsi"/>
                <w:b/>
                <w:sz w:val="18"/>
                <w:szCs w:val="18"/>
              </w:rPr>
              <w:t xml:space="preserve"> </w:t>
            </w:r>
            <w:bookmarkEnd w:id="24"/>
            <w:r w:rsidR="00D50713">
              <w:rPr>
                <w:rFonts w:cstheme="minorHAnsi"/>
                <w:b/>
                <w:sz w:val="18"/>
                <w:szCs w:val="18"/>
              </w:rPr>
              <w:t xml:space="preserve"> </w:t>
            </w:r>
            <w:r w:rsidR="007960A1" w:rsidRPr="007960A1">
              <w:rPr>
                <w:rFonts w:cstheme="minorHAnsi"/>
                <w:bCs/>
                <w:sz w:val="18"/>
                <w:szCs w:val="18"/>
              </w:rPr>
              <w:t xml:space="preserve">a detailed breakdown of </w:t>
            </w:r>
            <w:r w:rsidR="007960A1">
              <w:rPr>
                <w:rFonts w:cstheme="minorHAnsi"/>
                <w:bCs/>
                <w:sz w:val="18"/>
                <w:szCs w:val="18"/>
              </w:rPr>
              <w:t>costs</w:t>
            </w:r>
            <w:r w:rsidR="00DB490F">
              <w:rPr>
                <w:rFonts w:cstheme="minorHAnsi"/>
                <w:bCs/>
                <w:sz w:val="18"/>
                <w:szCs w:val="18"/>
              </w:rPr>
              <w:t xml:space="preserve"> per funding source as well as the </w:t>
            </w:r>
            <w:proofErr w:type="spellStart"/>
            <w:r w:rsidR="00DB490F">
              <w:rPr>
                <w:rFonts w:cstheme="minorHAnsi"/>
                <w:bCs/>
                <w:sz w:val="18"/>
                <w:szCs w:val="18"/>
              </w:rPr>
              <w:t>multi year</w:t>
            </w:r>
            <w:proofErr w:type="spellEnd"/>
            <w:r w:rsidR="00DB490F">
              <w:rPr>
                <w:rFonts w:cstheme="minorHAnsi"/>
                <w:bCs/>
                <w:sz w:val="18"/>
                <w:szCs w:val="18"/>
              </w:rPr>
              <w:t xml:space="preserve"> plan.</w:t>
            </w:r>
          </w:p>
          <w:p w14:paraId="2BE9CA9A" w14:textId="3A0A77FB" w:rsidR="00756C2D" w:rsidRPr="00756C2D" w:rsidRDefault="00756C2D" w:rsidP="00756C2D">
            <w:pPr>
              <w:spacing w:before="20" w:after="20"/>
              <w:jc w:val="both"/>
              <w:rPr>
                <w:rFonts w:cstheme="minorHAnsi"/>
                <w:sz w:val="18"/>
                <w:szCs w:val="18"/>
              </w:rPr>
            </w:pPr>
          </w:p>
        </w:tc>
      </w:tr>
      <w:tr w:rsidR="007D00AD" w:rsidRPr="002352B9" w14:paraId="6FC76007" w14:textId="7F0B2D17" w:rsidTr="00FE4087">
        <w:trPr>
          <w:trHeight w:val="620"/>
        </w:trPr>
        <w:tc>
          <w:tcPr>
            <w:tcW w:w="4315" w:type="dxa"/>
            <w:gridSpan w:val="3"/>
            <w:vMerge w:val="restart"/>
            <w:shd w:val="clear" w:color="auto" w:fill="auto"/>
          </w:tcPr>
          <w:p w14:paraId="4ECA1738" w14:textId="77777777" w:rsidR="007D00AD" w:rsidRPr="003F26C0" w:rsidRDefault="007D00AD" w:rsidP="00603B04">
            <w:pPr>
              <w:pStyle w:val="ListParagraph"/>
              <w:numPr>
                <w:ilvl w:val="0"/>
                <w:numId w:val="14"/>
              </w:numPr>
              <w:spacing w:before="120"/>
              <w:ind w:left="245" w:hanging="270"/>
              <w:rPr>
                <w:rFonts w:asciiTheme="minorHAnsi" w:hAnsiTheme="minorHAnsi" w:cstheme="minorHAnsi"/>
                <w:b/>
                <w:sz w:val="18"/>
                <w:szCs w:val="18"/>
              </w:rPr>
            </w:pPr>
            <w:r w:rsidRPr="003F26C0">
              <w:rPr>
                <w:rFonts w:asciiTheme="minorHAnsi" w:hAnsiTheme="minorHAnsi" w:cstheme="minorHAnsi"/>
                <w:b/>
                <w:sz w:val="18"/>
                <w:szCs w:val="18"/>
              </w:rPr>
              <w:t>Is the Country Office/Regional Hub/Global Project fully recovering the costs involved with project implementation?</w:t>
            </w:r>
          </w:p>
          <w:p w14:paraId="39E9B176" w14:textId="77777777" w:rsidR="007D00AD" w:rsidRPr="002352B9" w:rsidRDefault="007D00AD" w:rsidP="00603B04">
            <w:pPr>
              <w:pStyle w:val="ListParagraph"/>
              <w:numPr>
                <w:ilvl w:val="0"/>
                <w:numId w:val="10"/>
              </w:numPr>
              <w:spacing w:before="20" w:after="20"/>
              <w:ind w:left="630" w:hanging="270"/>
              <w:rPr>
                <w:rFonts w:asciiTheme="minorHAnsi" w:hAnsiTheme="minorHAnsi"/>
                <w:sz w:val="18"/>
                <w:szCs w:val="18"/>
              </w:rPr>
            </w:pPr>
            <w:r w:rsidRPr="002352B9">
              <w:rPr>
                <w:rFonts w:asciiTheme="minorHAnsi" w:hAnsiTheme="minorHAnsi"/>
                <w:b/>
                <w:sz w:val="18"/>
                <w:szCs w:val="18"/>
                <w:u w:val="single"/>
              </w:rPr>
              <w:t>3:</w:t>
            </w:r>
            <w:r>
              <w:rPr>
                <w:rFonts w:asciiTheme="minorHAnsi" w:hAnsiTheme="minorHAnsi"/>
                <w:sz w:val="18"/>
                <w:szCs w:val="18"/>
              </w:rPr>
              <w:t xml:space="preserve"> The budget fully covers all project costs that are attributable to the project, including programme management and development effectiveness services related to strategic country programme planning, quality assurance, pipeline development, policy advocacy services, finance, procurement, human resources, administration, issuance of contracts, security, travel, assets, general services, information and communications based on full costing in accordance with prevailing UNDP policies (i.e., UPL, LPL.)</w:t>
            </w:r>
          </w:p>
          <w:p w14:paraId="5549C7D8" w14:textId="77777777" w:rsidR="007D00AD" w:rsidRPr="002352B9" w:rsidRDefault="007D00AD" w:rsidP="00603B04">
            <w:pPr>
              <w:pStyle w:val="ListParagraph"/>
              <w:numPr>
                <w:ilvl w:val="0"/>
                <w:numId w:val="10"/>
              </w:numPr>
              <w:spacing w:before="20" w:after="20"/>
              <w:ind w:left="630" w:hanging="270"/>
              <w:rPr>
                <w:rFonts w:asciiTheme="minorHAnsi" w:hAnsiTheme="minorHAnsi"/>
                <w:sz w:val="18"/>
                <w:szCs w:val="18"/>
              </w:rPr>
            </w:pPr>
            <w:r w:rsidRPr="002352B9">
              <w:rPr>
                <w:rFonts w:asciiTheme="minorHAnsi" w:hAnsiTheme="minorHAnsi"/>
                <w:b/>
                <w:sz w:val="18"/>
                <w:szCs w:val="18"/>
                <w:u w:val="single"/>
              </w:rPr>
              <w:t>2:</w:t>
            </w:r>
            <w:r>
              <w:rPr>
                <w:rFonts w:asciiTheme="minorHAnsi" w:hAnsiTheme="minorHAnsi"/>
                <w:sz w:val="18"/>
                <w:szCs w:val="18"/>
              </w:rPr>
              <w:t xml:space="preserve"> The budget covers significant project costs that are attributable to the project based on prevailing UNDP policies (i.e., UPL, LPL) as relevant.</w:t>
            </w:r>
          </w:p>
          <w:p w14:paraId="0A848A5B" w14:textId="77777777" w:rsidR="007D00AD" w:rsidRPr="00716587" w:rsidRDefault="007D00AD" w:rsidP="00603B04">
            <w:pPr>
              <w:pStyle w:val="ListParagraph"/>
              <w:numPr>
                <w:ilvl w:val="0"/>
                <w:numId w:val="10"/>
              </w:numPr>
              <w:tabs>
                <w:tab w:val="left" w:pos="5715"/>
              </w:tabs>
              <w:spacing w:before="20" w:after="20"/>
              <w:ind w:left="630" w:hanging="270"/>
              <w:rPr>
                <w:sz w:val="18"/>
                <w:szCs w:val="18"/>
              </w:rPr>
            </w:pPr>
            <w:r w:rsidRPr="002352B9">
              <w:rPr>
                <w:rFonts w:asciiTheme="minorHAnsi" w:hAnsiTheme="minorHAnsi"/>
                <w:b/>
                <w:sz w:val="18"/>
                <w:szCs w:val="18"/>
                <w:u w:val="single"/>
              </w:rPr>
              <w:t>1:</w:t>
            </w:r>
            <w:r>
              <w:rPr>
                <w:rFonts w:asciiTheme="minorHAnsi" w:hAnsiTheme="minorHAnsi"/>
                <w:sz w:val="18"/>
                <w:szCs w:val="18"/>
              </w:rPr>
              <w:t xml:space="preserve"> The budget does not adequately cover project costs that are attributable to the project, and UNDP is </w:t>
            </w:r>
            <w:proofErr w:type="gramStart"/>
            <w:r>
              <w:rPr>
                <w:rFonts w:asciiTheme="minorHAnsi" w:hAnsiTheme="minorHAnsi"/>
                <w:sz w:val="18"/>
                <w:szCs w:val="18"/>
              </w:rPr>
              <w:t>cross-subsidizing</w:t>
            </w:r>
            <w:proofErr w:type="gramEnd"/>
            <w:r>
              <w:rPr>
                <w:rFonts w:asciiTheme="minorHAnsi" w:hAnsiTheme="minorHAnsi"/>
                <w:sz w:val="18"/>
                <w:szCs w:val="18"/>
              </w:rPr>
              <w:t xml:space="preserve"> the project.</w:t>
            </w:r>
          </w:p>
          <w:p w14:paraId="19BC7338" w14:textId="77777777" w:rsidR="007D00AD" w:rsidRPr="00AD29EA" w:rsidRDefault="007D00AD" w:rsidP="00603B04">
            <w:pPr>
              <w:tabs>
                <w:tab w:val="left" w:pos="5715"/>
              </w:tabs>
              <w:spacing w:before="60" w:after="60" w:line="240" w:lineRule="auto"/>
              <w:rPr>
                <w:sz w:val="18"/>
                <w:szCs w:val="18"/>
              </w:rPr>
            </w:pPr>
            <w:r w:rsidRPr="00876627">
              <w:rPr>
                <w:sz w:val="16"/>
                <w:szCs w:val="16"/>
              </w:rPr>
              <w:t>*Note:  Management Action must be given for a score of 1</w:t>
            </w:r>
            <w:r>
              <w:rPr>
                <w:sz w:val="16"/>
                <w:szCs w:val="16"/>
              </w:rPr>
              <w:t>. The budget must be revised to fully reflect the costs of implementation before the project commences.</w:t>
            </w:r>
          </w:p>
        </w:tc>
        <w:tc>
          <w:tcPr>
            <w:tcW w:w="2340" w:type="dxa"/>
            <w:gridSpan w:val="3"/>
            <w:tcBorders>
              <w:bottom w:val="single" w:sz="4" w:space="0" w:color="000000" w:themeColor="text1"/>
            </w:tcBorders>
            <w:shd w:val="clear" w:color="auto" w:fill="92D050"/>
            <w:vAlign w:val="center"/>
          </w:tcPr>
          <w:p w14:paraId="6D9CDA9F" w14:textId="77777777" w:rsidR="007D00AD" w:rsidRPr="002352B9" w:rsidRDefault="007D00AD" w:rsidP="00603B04">
            <w:pPr>
              <w:spacing w:after="0" w:line="240" w:lineRule="auto"/>
              <w:jc w:val="center"/>
              <w:rPr>
                <w:sz w:val="18"/>
                <w:szCs w:val="18"/>
              </w:rPr>
            </w:pPr>
            <w:r w:rsidRPr="002352B9">
              <w:rPr>
                <w:sz w:val="18"/>
                <w:szCs w:val="18"/>
              </w:rPr>
              <w:t>3</w:t>
            </w:r>
          </w:p>
        </w:tc>
        <w:tc>
          <w:tcPr>
            <w:tcW w:w="1943" w:type="dxa"/>
            <w:gridSpan w:val="13"/>
            <w:tcBorders>
              <w:bottom w:val="single" w:sz="4" w:space="0" w:color="000000" w:themeColor="text1"/>
              <w:right w:val="single" w:sz="4" w:space="0" w:color="auto"/>
            </w:tcBorders>
            <w:shd w:val="clear" w:color="auto" w:fill="auto"/>
            <w:vAlign w:val="center"/>
          </w:tcPr>
          <w:p w14:paraId="357BF734" w14:textId="77777777" w:rsidR="007D00AD" w:rsidRPr="007479F2" w:rsidRDefault="007D00AD" w:rsidP="00603B04">
            <w:pPr>
              <w:spacing w:after="0" w:line="240" w:lineRule="auto"/>
              <w:jc w:val="center"/>
              <w:rPr>
                <w:b/>
                <w:bCs/>
                <w:sz w:val="18"/>
                <w:szCs w:val="18"/>
              </w:rPr>
            </w:pPr>
            <w:r w:rsidRPr="007479F2">
              <w:rPr>
                <w:b/>
                <w:bCs/>
                <w:sz w:val="18"/>
                <w:szCs w:val="18"/>
              </w:rPr>
              <w:t>2</w:t>
            </w:r>
          </w:p>
        </w:tc>
        <w:tc>
          <w:tcPr>
            <w:tcW w:w="1567" w:type="dxa"/>
            <w:tcBorders>
              <w:left w:val="single" w:sz="4" w:space="0" w:color="auto"/>
              <w:bottom w:val="single" w:sz="4" w:space="0" w:color="000000" w:themeColor="text1"/>
            </w:tcBorders>
            <w:shd w:val="clear" w:color="auto" w:fill="auto"/>
            <w:vAlign w:val="center"/>
          </w:tcPr>
          <w:p w14:paraId="6ACDD4EC" w14:textId="77777777" w:rsidR="007D00AD" w:rsidRPr="002352B9" w:rsidRDefault="007D00AD" w:rsidP="00603B04">
            <w:pPr>
              <w:spacing w:after="0" w:line="240" w:lineRule="auto"/>
              <w:jc w:val="center"/>
              <w:rPr>
                <w:sz w:val="18"/>
                <w:szCs w:val="18"/>
              </w:rPr>
            </w:pPr>
          </w:p>
        </w:tc>
      </w:tr>
      <w:tr w:rsidR="004E4395" w:rsidRPr="002352B9" w14:paraId="003432CF" w14:textId="77777777" w:rsidTr="00603B04">
        <w:trPr>
          <w:trHeight w:val="1228"/>
        </w:trPr>
        <w:tc>
          <w:tcPr>
            <w:tcW w:w="4315" w:type="dxa"/>
            <w:gridSpan w:val="3"/>
            <w:vMerge/>
            <w:shd w:val="clear" w:color="auto" w:fill="auto"/>
          </w:tcPr>
          <w:p w14:paraId="4EBBDA16" w14:textId="77777777" w:rsidR="004E4395" w:rsidRPr="004F3384" w:rsidRDefault="004E4395" w:rsidP="00603B04">
            <w:pPr>
              <w:pStyle w:val="ListParagraph"/>
              <w:numPr>
                <w:ilvl w:val="0"/>
                <w:numId w:val="9"/>
              </w:numPr>
              <w:spacing w:before="120" w:after="120"/>
              <w:ind w:left="270" w:hanging="270"/>
              <w:rPr>
                <w:rFonts w:asciiTheme="minorHAnsi" w:hAnsiTheme="minorHAnsi"/>
                <w:b/>
                <w:sz w:val="18"/>
                <w:szCs w:val="18"/>
              </w:rPr>
            </w:pPr>
          </w:p>
        </w:tc>
        <w:tc>
          <w:tcPr>
            <w:tcW w:w="5850" w:type="dxa"/>
            <w:gridSpan w:val="17"/>
            <w:shd w:val="clear" w:color="auto" w:fill="auto"/>
          </w:tcPr>
          <w:p w14:paraId="10910771" w14:textId="38F082BE" w:rsidR="00892879" w:rsidRDefault="00892879" w:rsidP="00892879">
            <w:pPr>
              <w:spacing w:before="60" w:after="0" w:line="240" w:lineRule="auto"/>
              <w:jc w:val="both"/>
              <w:rPr>
                <w:iCs/>
                <w:sz w:val="18"/>
                <w:szCs w:val="18"/>
              </w:rPr>
            </w:pPr>
            <w:r>
              <w:rPr>
                <w:iCs/>
                <w:sz w:val="18"/>
                <w:szCs w:val="18"/>
              </w:rPr>
              <w:t xml:space="preserve">Description: </w:t>
            </w:r>
            <w:r w:rsidR="00013A0E">
              <w:rPr>
                <w:iCs/>
                <w:sz w:val="18"/>
                <w:szCs w:val="18"/>
              </w:rPr>
              <w:t xml:space="preserve">The GMS is deducted by HQ before </w:t>
            </w:r>
            <w:r w:rsidR="004C63BD">
              <w:rPr>
                <w:iCs/>
                <w:sz w:val="18"/>
                <w:szCs w:val="18"/>
              </w:rPr>
              <w:t xml:space="preserve">the </w:t>
            </w:r>
            <w:proofErr w:type="spellStart"/>
            <w:r w:rsidR="004C63BD">
              <w:rPr>
                <w:iCs/>
                <w:sz w:val="18"/>
                <w:szCs w:val="18"/>
              </w:rPr>
              <w:t>realease</w:t>
            </w:r>
            <w:proofErr w:type="spellEnd"/>
            <w:r w:rsidR="004C63BD">
              <w:rPr>
                <w:iCs/>
                <w:sz w:val="18"/>
                <w:szCs w:val="18"/>
              </w:rPr>
              <w:t xml:space="preserve"> of ASLs as per UNDP Policy.</w:t>
            </w:r>
          </w:p>
          <w:p w14:paraId="5AB773CA" w14:textId="77777777" w:rsidR="00756C2D" w:rsidRPr="00624082" w:rsidRDefault="00892879" w:rsidP="00892879">
            <w:pPr>
              <w:spacing w:before="20" w:after="20"/>
              <w:jc w:val="both"/>
              <w:rPr>
                <w:b/>
                <w:bCs/>
                <w:iCs/>
                <w:sz w:val="18"/>
                <w:szCs w:val="18"/>
              </w:rPr>
            </w:pPr>
            <w:r w:rsidRPr="00624082">
              <w:rPr>
                <w:b/>
                <w:bCs/>
                <w:iCs/>
                <w:sz w:val="18"/>
                <w:szCs w:val="18"/>
              </w:rPr>
              <w:t>Document Evidence:</w:t>
            </w:r>
          </w:p>
          <w:p w14:paraId="17AA6D6A" w14:textId="04D3AB4A" w:rsidR="004C63BD" w:rsidRPr="00756C2D" w:rsidRDefault="00624082" w:rsidP="00892879">
            <w:pPr>
              <w:spacing w:before="20" w:after="20"/>
              <w:jc w:val="both"/>
              <w:rPr>
                <w:rFonts w:cstheme="minorHAnsi"/>
                <w:bCs/>
                <w:sz w:val="18"/>
                <w:szCs w:val="18"/>
              </w:rPr>
            </w:pPr>
            <w:r w:rsidRPr="008354CD">
              <w:rPr>
                <w:i/>
                <w:iCs/>
                <w:sz w:val="18"/>
                <w:szCs w:val="18"/>
              </w:rPr>
              <w:t xml:space="preserve">PRODOC </w:t>
            </w:r>
            <w:r w:rsidRPr="008354CD">
              <w:rPr>
                <w:rFonts w:cstheme="minorHAnsi"/>
                <w:sz w:val="18"/>
                <w:szCs w:val="18"/>
              </w:rPr>
              <w:t>“</w:t>
            </w:r>
            <w:r w:rsidRPr="00B518B6">
              <w:rPr>
                <w:rFonts w:cstheme="minorHAnsi"/>
                <w:sz w:val="18"/>
                <w:szCs w:val="18"/>
              </w:rPr>
              <w:t xml:space="preserve">Strengthened Ecosystem for National Adaptation Planning and </w:t>
            </w:r>
            <w:r w:rsidRPr="00221F20">
              <w:rPr>
                <w:rFonts w:cstheme="minorHAnsi"/>
                <w:sz w:val="18"/>
                <w:szCs w:val="18"/>
              </w:rPr>
              <w:t xml:space="preserve">Pipeline Development for Mozambique” </w:t>
            </w:r>
            <w:r w:rsidRPr="00221F20">
              <w:rPr>
                <w:b/>
                <w:bCs/>
                <w:i/>
                <w:iCs/>
                <w:sz w:val="18"/>
                <w:szCs w:val="18"/>
              </w:rPr>
              <w:t xml:space="preserve"> </w:t>
            </w:r>
          </w:p>
        </w:tc>
      </w:tr>
      <w:tr w:rsidR="004E4395" w:rsidRPr="002352B9" w14:paraId="3CA9378E" w14:textId="77777777" w:rsidTr="00603B04">
        <w:trPr>
          <w:trHeight w:val="440"/>
        </w:trPr>
        <w:tc>
          <w:tcPr>
            <w:tcW w:w="1530" w:type="dxa"/>
            <w:tcBorders>
              <w:right w:val="nil"/>
            </w:tcBorders>
            <w:shd w:val="clear" w:color="auto" w:fill="A8D08D" w:themeFill="accent6" w:themeFillTint="99"/>
            <w:vAlign w:val="center"/>
          </w:tcPr>
          <w:p w14:paraId="1B88DD7F" w14:textId="77777777" w:rsidR="004E4395" w:rsidRPr="002352B9" w:rsidRDefault="004E4395" w:rsidP="00603B04">
            <w:pPr>
              <w:tabs>
                <w:tab w:val="left" w:pos="7020"/>
              </w:tabs>
              <w:spacing w:before="20" w:after="20"/>
              <w:jc w:val="center"/>
              <w:rPr>
                <w:rFonts w:cs="Times New Roman"/>
                <w:b/>
                <w:sz w:val="28"/>
                <w:szCs w:val="20"/>
              </w:rPr>
            </w:pPr>
            <w:r w:rsidRPr="002352B9">
              <w:rPr>
                <w:rFonts w:cs="Times New Roman"/>
                <w:b/>
                <w:smallCaps/>
                <w:sz w:val="28"/>
                <w:szCs w:val="20"/>
              </w:rPr>
              <w:t>Effective</w:t>
            </w:r>
          </w:p>
        </w:tc>
        <w:tc>
          <w:tcPr>
            <w:tcW w:w="8635" w:type="dxa"/>
            <w:gridSpan w:val="19"/>
            <w:tcBorders>
              <w:left w:val="nil"/>
            </w:tcBorders>
            <w:shd w:val="clear" w:color="auto" w:fill="A8D08D" w:themeFill="accent6" w:themeFillTint="99"/>
            <w:vAlign w:val="center"/>
          </w:tcPr>
          <w:p w14:paraId="6CA62368" w14:textId="77777777" w:rsidR="004E4395" w:rsidRPr="002352B9" w:rsidRDefault="004E4395" w:rsidP="00603B04">
            <w:pPr>
              <w:pStyle w:val="ListParagraph"/>
              <w:spacing w:before="20" w:after="20"/>
              <w:ind w:left="158"/>
              <w:rPr>
                <w:rFonts w:asciiTheme="minorHAnsi" w:hAnsiTheme="minorHAnsi"/>
                <w:sz w:val="18"/>
                <w:szCs w:val="20"/>
              </w:rPr>
            </w:pPr>
          </w:p>
        </w:tc>
      </w:tr>
      <w:tr w:rsidR="00EE77CB" w:rsidRPr="002352B9" w14:paraId="0C26D23A" w14:textId="17EFB93E" w:rsidTr="00EF45FF">
        <w:trPr>
          <w:trHeight w:val="230"/>
        </w:trPr>
        <w:tc>
          <w:tcPr>
            <w:tcW w:w="4315" w:type="dxa"/>
            <w:gridSpan w:val="3"/>
            <w:vMerge w:val="restart"/>
            <w:shd w:val="clear" w:color="auto" w:fill="auto"/>
          </w:tcPr>
          <w:p w14:paraId="42C51648" w14:textId="77777777" w:rsidR="00EE77CB" w:rsidRPr="008E2166" w:rsidRDefault="00EE77CB" w:rsidP="00603B04">
            <w:pPr>
              <w:spacing w:after="0" w:line="240" w:lineRule="auto"/>
              <w:rPr>
                <w:b/>
                <w:sz w:val="18"/>
                <w:szCs w:val="18"/>
              </w:rPr>
            </w:pPr>
            <w:r>
              <w:rPr>
                <w:b/>
                <w:sz w:val="18"/>
                <w:szCs w:val="18"/>
              </w:rPr>
              <w:t>17.</w:t>
            </w:r>
            <w:r w:rsidRPr="008E2166">
              <w:rPr>
                <w:b/>
                <w:sz w:val="18"/>
                <w:szCs w:val="18"/>
              </w:rPr>
              <w:t xml:space="preserve"> Have targeted groups been engaged in the design of the project? </w:t>
            </w:r>
          </w:p>
          <w:p w14:paraId="1DF49DE0" w14:textId="77777777" w:rsidR="00EE77CB" w:rsidRPr="008E2166" w:rsidRDefault="00EE77CB" w:rsidP="00603B04">
            <w:pPr>
              <w:pStyle w:val="ListParagraph"/>
              <w:numPr>
                <w:ilvl w:val="0"/>
                <w:numId w:val="11"/>
              </w:numPr>
              <w:ind w:left="608" w:hanging="270"/>
              <w:rPr>
                <w:rFonts w:asciiTheme="minorHAnsi" w:hAnsiTheme="minorHAnsi" w:cstheme="minorHAnsi"/>
                <w:color w:val="000000" w:themeColor="text1"/>
                <w:sz w:val="18"/>
                <w:szCs w:val="18"/>
              </w:rPr>
            </w:pPr>
            <w:r w:rsidRPr="008E2166">
              <w:rPr>
                <w:rFonts w:asciiTheme="minorHAnsi" w:hAnsiTheme="minorHAnsi" w:cstheme="minorHAnsi"/>
                <w:color w:val="000000" w:themeColor="text1"/>
                <w:sz w:val="18"/>
                <w:szCs w:val="18"/>
                <w:u w:val="single"/>
              </w:rPr>
              <w:t>3:</w:t>
            </w:r>
            <w:r w:rsidRPr="008E2166">
              <w:rPr>
                <w:rFonts w:asciiTheme="minorHAnsi" w:hAnsiTheme="minorHAnsi" w:cstheme="minorHAnsi"/>
                <w:color w:val="000000" w:themeColor="text1"/>
                <w:sz w:val="18"/>
                <w:szCs w:val="18"/>
              </w:rPr>
              <w:t xml:space="preserve"> Credible evidence that all targeted groups, prioritising discriminated and marginalized populations that will be involved in or affected by the project, have been actively engaged in the design of the project. </w:t>
            </w:r>
            <w:r w:rsidRPr="002352B9">
              <w:rPr>
                <w:rFonts w:asciiTheme="minorHAnsi" w:hAnsiTheme="minorHAnsi"/>
                <w:sz w:val="18"/>
                <w:szCs w:val="18"/>
              </w:rPr>
              <w:t>The project has an explicit strategy to identify</w:t>
            </w:r>
            <w:r>
              <w:rPr>
                <w:rFonts w:asciiTheme="minorHAnsi" w:hAnsiTheme="minorHAnsi"/>
                <w:sz w:val="18"/>
                <w:szCs w:val="18"/>
              </w:rPr>
              <w:t xml:space="preserve">, </w:t>
            </w:r>
            <w:r w:rsidRPr="002352B9">
              <w:rPr>
                <w:rFonts w:asciiTheme="minorHAnsi" w:hAnsiTheme="minorHAnsi"/>
                <w:sz w:val="18"/>
                <w:szCs w:val="18"/>
              </w:rPr>
              <w:t>engage</w:t>
            </w:r>
            <w:r>
              <w:rPr>
                <w:rFonts w:asciiTheme="minorHAnsi" w:hAnsiTheme="minorHAnsi"/>
                <w:sz w:val="18"/>
                <w:szCs w:val="18"/>
              </w:rPr>
              <w:t xml:space="preserve"> and ensure the meaningful participation of</w:t>
            </w:r>
            <w:r w:rsidRPr="002352B9">
              <w:rPr>
                <w:rFonts w:asciiTheme="minorHAnsi" w:hAnsiTheme="minorHAnsi"/>
                <w:sz w:val="18"/>
                <w:szCs w:val="18"/>
              </w:rPr>
              <w:t xml:space="preserve"> target groups</w:t>
            </w:r>
            <w:r>
              <w:rPr>
                <w:rFonts w:asciiTheme="minorHAnsi" w:hAnsiTheme="minorHAnsi"/>
                <w:sz w:val="18"/>
                <w:szCs w:val="18"/>
              </w:rPr>
              <w:t xml:space="preserve"> as stakeholders </w:t>
            </w:r>
            <w:r w:rsidRPr="002352B9">
              <w:rPr>
                <w:rFonts w:asciiTheme="minorHAnsi" w:hAnsiTheme="minorHAnsi"/>
                <w:sz w:val="18"/>
                <w:szCs w:val="18"/>
              </w:rPr>
              <w:t>throughout the project</w:t>
            </w:r>
            <w:r>
              <w:rPr>
                <w:rFonts w:asciiTheme="minorHAnsi" w:hAnsiTheme="minorHAnsi"/>
                <w:sz w:val="18"/>
                <w:szCs w:val="18"/>
              </w:rPr>
              <w:t>, including through monitoring and decision-making (e.g., representation on the project board, inclusion in samples for evaluations, etc.)</w:t>
            </w:r>
          </w:p>
          <w:p w14:paraId="4C596C6C" w14:textId="77777777" w:rsidR="00EE77CB" w:rsidRPr="008E2166" w:rsidRDefault="00EE77CB" w:rsidP="00603B04">
            <w:pPr>
              <w:pStyle w:val="ListParagraph"/>
              <w:numPr>
                <w:ilvl w:val="0"/>
                <w:numId w:val="5"/>
              </w:numPr>
              <w:ind w:left="608" w:hanging="270"/>
              <w:rPr>
                <w:color w:val="000000" w:themeColor="text1"/>
                <w:sz w:val="18"/>
                <w:szCs w:val="18"/>
              </w:rPr>
            </w:pPr>
            <w:r w:rsidRPr="00BD36B2">
              <w:rPr>
                <w:rFonts w:asciiTheme="minorHAnsi" w:hAnsiTheme="minorHAnsi"/>
                <w:color w:val="000000" w:themeColor="text1"/>
                <w:sz w:val="18"/>
                <w:szCs w:val="18"/>
                <w:u w:val="single"/>
              </w:rPr>
              <w:lastRenderedPageBreak/>
              <w:t>2:</w:t>
            </w:r>
            <w:r w:rsidRPr="001D13AC">
              <w:rPr>
                <w:rFonts w:asciiTheme="minorHAnsi" w:hAnsiTheme="minorHAnsi"/>
                <w:color w:val="000000" w:themeColor="text1"/>
                <w:sz w:val="18"/>
                <w:szCs w:val="18"/>
              </w:rPr>
              <w:t xml:space="preserve"> </w:t>
            </w:r>
            <w:r>
              <w:rPr>
                <w:rFonts w:asciiTheme="minorHAnsi" w:hAnsiTheme="minorHAnsi"/>
                <w:color w:val="000000" w:themeColor="text1"/>
                <w:sz w:val="18"/>
                <w:szCs w:val="18"/>
              </w:rPr>
              <w:t>Some</w:t>
            </w:r>
            <w:r w:rsidRPr="001D13AC">
              <w:rPr>
                <w:rFonts w:asciiTheme="minorHAnsi" w:hAnsiTheme="minorHAnsi"/>
                <w:color w:val="000000" w:themeColor="text1"/>
                <w:sz w:val="18"/>
                <w:szCs w:val="18"/>
              </w:rPr>
              <w:t xml:space="preserve"> evidence </w:t>
            </w:r>
            <w:r>
              <w:rPr>
                <w:rFonts w:asciiTheme="minorHAnsi" w:hAnsiTheme="minorHAnsi"/>
                <w:color w:val="000000" w:themeColor="text1"/>
                <w:sz w:val="18"/>
                <w:szCs w:val="18"/>
              </w:rPr>
              <w:t>that key targeted groups have been consulted in the design of the project</w:t>
            </w:r>
            <w:r w:rsidRPr="001D13AC">
              <w:rPr>
                <w:rFonts w:asciiTheme="minorHAnsi" w:hAnsiTheme="minorHAnsi"/>
                <w:color w:val="000000" w:themeColor="text1"/>
                <w:sz w:val="18"/>
                <w:szCs w:val="18"/>
              </w:rPr>
              <w:t>.</w:t>
            </w:r>
            <w:r>
              <w:rPr>
                <w:rFonts w:asciiTheme="minorHAnsi" w:hAnsiTheme="minorHAnsi"/>
                <w:color w:val="000000" w:themeColor="text1"/>
                <w:sz w:val="18"/>
                <w:szCs w:val="18"/>
              </w:rPr>
              <w:t xml:space="preserve"> </w:t>
            </w:r>
          </w:p>
          <w:p w14:paraId="1DA1411B" w14:textId="77777777" w:rsidR="00EE77CB" w:rsidRPr="0014393B" w:rsidRDefault="00EE77CB" w:rsidP="00603B04">
            <w:pPr>
              <w:pStyle w:val="ListParagraph"/>
              <w:numPr>
                <w:ilvl w:val="0"/>
                <w:numId w:val="5"/>
              </w:numPr>
              <w:ind w:left="608" w:hanging="270"/>
              <w:rPr>
                <w:color w:val="000000" w:themeColor="text1"/>
                <w:sz w:val="18"/>
                <w:szCs w:val="18"/>
              </w:rPr>
            </w:pPr>
            <w:r w:rsidRPr="00BD36B2">
              <w:rPr>
                <w:rFonts w:asciiTheme="minorHAnsi" w:hAnsiTheme="minorHAnsi"/>
                <w:color w:val="000000" w:themeColor="text1"/>
                <w:sz w:val="18"/>
                <w:szCs w:val="18"/>
                <w:u w:val="single"/>
              </w:rPr>
              <w:t>1:</w:t>
            </w:r>
            <w:r w:rsidRPr="001D13AC">
              <w:rPr>
                <w:rFonts w:asciiTheme="minorHAnsi" w:hAnsiTheme="minorHAnsi"/>
                <w:color w:val="000000" w:themeColor="text1"/>
                <w:sz w:val="18"/>
                <w:szCs w:val="18"/>
              </w:rPr>
              <w:t xml:space="preserve"> </w:t>
            </w:r>
            <w:r>
              <w:rPr>
                <w:rFonts w:asciiTheme="minorHAnsi" w:hAnsiTheme="minorHAnsi"/>
                <w:color w:val="000000" w:themeColor="text1"/>
                <w:sz w:val="18"/>
                <w:szCs w:val="18"/>
              </w:rPr>
              <w:t>No evidence of e</w:t>
            </w:r>
            <w:r w:rsidRPr="001D13AC">
              <w:rPr>
                <w:rFonts w:asciiTheme="minorHAnsi" w:hAnsiTheme="minorHAnsi"/>
                <w:color w:val="000000" w:themeColor="text1"/>
                <w:sz w:val="18"/>
                <w:szCs w:val="18"/>
              </w:rPr>
              <w:t>ngagement with</w:t>
            </w:r>
            <w:r>
              <w:rPr>
                <w:rFonts w:asciiTheme="minorHAnsi" w:hAnsiTheme="minorHAnsi"/>
                <w:color w:val="000000" w:themeColor="text1"/>
                <w:sz w:val="18"/>
                <w:szCs w:val="18"/>
              </w:rPr>
              <w:t xml:space="preserve"> targeted groups during project design. </w:t>
            </w:r>
          </w:p>
        </w:tc>
        <w:tc>
          <w:tcPr>
            <w:tcW w:w="2340" w:type="dxa"/>
            <w:gridSpan w:val="3"/>
            <w:tcBorders>
              <w:bottom w:val="single" w:sz="4" w:space="0" w:color="000000" w:themeColor="text1"/>
            </w:tcBorders>
            <w:shd w:val="clear" w:color="auto" w:fill="auto"/>
            <w:vAlign w:val="center"/>
          </w:tcPr>
          <w:p w14:paraId="4E4B626E" w14:textId="77777777" w:rsidR="00EE77CB" w:rsidRPr="009406AD" w:rsidRDefault="00EE77CB" w:rsidP="00603B04">
            <w:pPr>
              <w:spacing w:after="0" w:line="240" w:lineRule="auto"/>
              <w:jc w:val="center"/>
              <w:rPr>
                <w:b/>
                <w:bCs/>
                <w:sz w:val="18"/>
                <w:szCs w:val="18"/>
              </w:rPr>
            </w:pPr>
            <w:r w:rsidRPr="009406AD">
              <w:rPr>
                <w:b/>
                <w:bCs/>
                <w:sz w:val="18"/>
                <w:szCs w:val="18"/>
              </w:rPr>
              <w:lastRenderedPageBreak/>
              <w:t>3</w:t>
            </w:r>
          </w:p>
        </w:tc>
        <w:tc>
          <w:tcPr>
            <w:tcW w:w="1893" w:type="dxa"/>
            <w:gridSpan w:val="11"/>
            <w:tcBorders>
              <w:right w:val="single" w:sz="4" w:space="0" w:color="auto"/>
            </w:tcBorders>
            <w:shd w:val="clear" w:color="auto" w:fill="92D050"/>
            <w:vAlign w:val="center"/>
          </w:tcPr>
          <w:p w14:paraId="3D0BE396" w14:textId="05C0FFBC" w:rsidR="00EE77CB" w:rsidRPr="006A7114" w:rsidRDefault="00EF45FF" w:rsidP="00603B04">
            <w:pPr>
              <w:spacing w:after="0" w:line="240" w:lineRule="auto"/>
              <w:jc w:val="center"/>
              <w:rPr>
                <w:b/>
                <w:bCs/>
                <w:sz w:val="18"/>
                <w:szCs w:val="18"/>
              </w:rPr>
            </w:pPr>
            <w:r>
              <w:rPr>
                <w:b/>
                <w:bCs/>
                <w:sz w:val="18"/>
                <w:szCs w:val="18"/>
              </w:rPr>
              <w:t>2</w:t>
            </w:r>
          </w:p>
        </w:tc>
        <w:tc>
          <w:tcPr>
            <w:tcW w:w="1617" w:type="dxa"/>
            <w:gridSpan w:val="3"/>
            <w:tcBorders>
              <w:left w:val="single" w:sz="4" w:space="0" w:color="auto"/>
            </w:tcBorders>
            <w:shd w:val="clear" w:color="auto" w:fill="auto"/>
            <w:vAlign w:val="center"/>
          </w:tcPr>
          <w:p w14:paraId="62A23C4A" w14:textId="581F7AD4" w:rsidR="00EE77CB" w:rsidRPr="002352B9" w:rsidRDefault="00EF45FF" w:rsidP="00603B04">
            <w:pPr>
              <w:spacing w:after="0" w:line="240" w:lineRule="auto"/>
              <w:jc w:val="center"/>
              <w:rPr>
                <w:sz w:val="18"/>
                <w:szCs w:val="18"/>
              </w:rPr>
            </w:pPr>
            <w:r>
              <w:rPr>
                <w:sz w:val="18"/>
                <w:szCs w:val="18"/>
              </w:rPr>
              <w:t>1</w:t>
            </w:r>
          </w:p>
        </w:tc>
      </w:tr>
      <w:tr w:rsidR="006B6007" w:rsidRPr="002352B9" w14:paraId="24456EEB" w14:textId="77777777" w:rsidTr="00603B04">
        <w:trPr>
          <w:trHeight w:val="867"/>
        </w:trPr>
        <w:tc>
          <w:tcPr>
            <w:tcW w:w="4315" w:type="dxa"/>
            <w:gridSpan w:val="3"/>
            <w:vMerge/>
            <w:shd w:val="clear" w:color="auto" w:fill="auto"/>
          </w:tcPr>
          <w:p w14:paraId="485BC1A7" w14:textId="77777777" w:rsidR="006B6007" w:rsidRPr="002352B9" w:rsidRDefault="006B6007" w:rsidP="00603B04">
            <w:pPr>
              <w:spacing w:before="120" w:after="120"/>
              <w:ind w:left="247" w:hanging="247"/>
              <w:rPr>
                <w:b/>
                <w:sz w:val="18"/>
                <w:szCs w:val="18"/>
              </w:rPr>
            </w:pPr>
          </w:p>
        </w:tc>
        <w:tc>
          <w:tcPr>
            <w:tcW w:w="5850" w:type="dxa"/>
            <w:gridSpan w:val="17"/>
            <w:shd w:val="clear" w:color="auto" w:fill="auto"/>
          </w:tcPr>
          <w:p w14:paraId="401765C2" w14:textId="3FF4DDDC" w:rsidR="00892879" w:rsidRDefault="00892879" w:rsidP="00892879">
            <w:pPr>
              <w:spacing w:before="60" w:after="0" w:line="240" w:lineRule="auto"/>
              <w:jc w:val="both"/>
              <w:rPr>
                <w:iCs/>
                <w:sz w:val="18"/>
                <w:szCs w:val="18"/>
              </w:rPr>
            </w:pPr>
            <w:r>
              <w:rPr>
                <w:iCs/>
                <w:sz w:val="18"/>
                <w:szCs w:val="18"/>
              </w:rPr>
              <w:t xml:space="preserve">Description: </w:t>
            </w:r>
            <w:r w:rsidR="00366863">
              <w:rPr>
                <w:iCs/>
                <w:sz w:val="18"/>
                <w:szCs w:val="18"/>
              </w:rPr>
              <w:t>Consultation meetings</w:t>
            </w:r>
            <w:r w:rsidR="00EF45FF">
              <w:rPr>
                <w:iCs/>
                <w:sz w:val="18"/>
                <w:szCs w:val="18"/>
              </w:rPr>
              <w:t xml:space="preserve"> were conducted </w:t>
            </w:r>
            <w:r w:rsidR="00D17B80">
              <w:rPr>
                <w:iCs/>
                <w:sz w:val="18"/>
                <w:szCs w:val="18"/>
              </w:rPr>
              <w:t>to the project</w:t>
            </w:r>
            <w:r w:rsidR="00301D52">
              <w:rPr>
                <w:iCs/>
                <w:sz w:val="18"/>
                <w:szCs w:val="18"/>
              </w:rPr>
              <w:t xml:space="preserve"> stakeholders</w:t>
            </w:r>
            <w:r w:rsidR="003E4D0A">
              <w:rPr>
                <w:iCs/>
                <w:sz w:val="18"/>
                <w:szCs w:val="18"/>
              </w:rPr>
              <w:t>.</w:t>
            </w:r>
          </w:p>
          <w:p w14:paraId="2B75C309" w14:textId="77777777" w:rsidR="003E4D0A" w:rsidRDefault="003E4D0A" w:rsidP="00892879">
            <w:pPr>
              <w:spacing w:before="60" w:after="0" w:line="240" w:lineRule="auto"/>
              <w:jc w:val="both"/>
              <w:rPr>
                <w:iCs/>
                <w:sz w:val="18"/>
                <w:szCs w:val="18"/>
              </w:rPr>
            </w:pPr>
          </w:p>
          <w:p w14:paraId="10182F75" w14:textId="77777777" w:rsidR="001B7A7F" w:rsidRDefault="00892879" w:rsidP="00892879">
            <w:pPr>
              <w:spacing w:after="0" w:line="240" w:lineRule="auto"/>
              <w:rPr>
                <w:b/>
                <w:bCs/>
                <w:iCs/>
                <w:sz w:val="18"/>
                <w:szCs w:val="18"/>
              </w:rPr>
            </w:pPr>
            <w:r w:rsidRPr="00EF45FF">
              <w:rPr>
                <w:b/>
                <w:bCs/>
                <w:iCs/>
                <w:sz w:val="18"/>
                <w:szCs w:val="18"/>
              </w:rPr>
              <w:t>Document Evidence:</w:t>
            </w:r>
          </w:p>
          <w:p w14:paraId="20E12F08" w14:textId="07D9321D" w:rsidR="00334FE1" w:rsidRDefault="00371209" w:rsidP="00371209">
            <w:pPr>
              <w:pStyle w:val="ListParagraph"/>
              <w:numPr>
                <w:ilvl w:val="0"/>
                <w:numId w:val="46"/>
              </w:numPr>
              <w:rPr>
                <w:rFonts w:asciiTheme="minorHAnsi" w:eastAsiaTheme="minorHAnsi" w:hAnsiTheme="minorHAnsi" w:cstheme="minorBidi"/>
                <w:b/>
                <w:bCs/>
                <w:iCs/>
                <w:sz w:val="18"/>
                <w:szCs w:val="18"/>
                <w:lang w:val="en-US"/>
              </w:rPr>
            </w:pPr>
            <w:commentRangeStart w:id="25"/>
            <w:r w:rsidRPr="00371209">
              <w:rPr>
                <w:rFonts w:asciiTheme="minorHAnsi" w:eastAsiaTheme="minorHAnsi" w:hAnsiTheme="minorHAnsi" w:cstheme="minorBidi"/>
                <w:b/>
                <w:bCs/>
                <w:iCs/>
                <w:sz w:val="18"/>
                <w:szCs w:val="18"/>
                <w:lang w:val="en-US"/>
              </w:rPr>
              <w:t xml:space="preserve">Table </w:t>
            </w:r>
            <w:r w:rsidR="00334FE1">
              <w:rPr>
                <w:rFonts w:asciiTheme="minorHAnsi" w:eastAsiaTheme="minorHAnsi" w:hAnsiTheme="minorHAnsi" w:cstheme="minorBidi"/>
                <w:b/>
                <w:bCs/>
                <w:iCs/>
                <w:sz w:val="18"/>
                <w:szCs w:val="18"/>
                <w:lang w:val="en-US"/>
              </w:rPr>
              <w:t>XX</w:t>
            </w:r>
            <w:r w:rsidRPr="00371209">
              <w:rPr>
                <w:rFonts w:asciiTheme="minorHAnsi" w:eastAsiaTheme="minorHAnsi" w:hAnsiTheme="minorHAnsi" w:cstheme="minorBidi"/>
                <w:b/>
                <w:bCs/>
                <w:iCs/>
                <w:sz w:val="18"/>
                <w:szCs w:val="18"/>
                <w:lang w:val="en-US"/>
              </w:rPr>
              <w:t>. Consultations</w:t>
            </w:r>
            <w:r w:rsidR="003E151B">
              <w:rPr>
                <w:rFonts w:asciiTheme="minorHAnsi" w:eastAsiaTheme="minorHAnsi" w:hAnsiTheme="minorHAnsi" w:cstheme="minorBidi"/>
                <w:b/>
                <w:bCs/>
                <w:iCs/>
                <w:sz w:val="18"/>
                <w:szCs w:val="18"/>
                <w:lang w:val="en-US"/>
              </w:rPr>
              <w:t xml:space="preserve"> report with MTA Consultive </w:t>
            </w:r>
            <w:proofErr w:type="gramStart"/>
            <w:r w:rsidR="00334FE1">
              <w:rPr>
                <w:rFonts w:asciiTheme="minorHAnsi" w:eastAsiaTheme="minorHAnsi" w:hAnsiTheme="minorHAnsi" w:cstheme="minorBidi"/>
                <w:b/>
                <w:bCs/>
                <w:iCs/>
                <w:sz w:val="18"/>
                <w:szCs w:val="18"/>
                <w:lang w:val="en-US"/>
              </w:rPr>
              <w:t>Directors;</w:t>
            </w:r>
            <w:proofErr w:type="gramEnd"/>
          </w:p>
          <w:p w14:paraId="0321018F" w14:textId="7935D018" w:rsidR="00545E8E" w:rsidRPr="00371209" w:rsidRDefault="00334FE1" w:rsidP="00371209">
            <w:pPr>
              <w:pStyle w:val="ListParagraph"/>
              <w:numPr>
                <w:ilvl w:val="0"/>
                <w:numId w:val="46"/>
              </w:numPr>
              <w:rPr>
                <w:sz w:val="18"/>
                <w:szCs w:val="18"/>
              </w:rPr>
            </w:pPr>
            <w:r>
              <w:rPr>
                <w:rFonts w:asciiTheme="minorHAnsi" w:eastAsiaTheme="minorHAnsi" w:hAnsiTheme="minorHAnsi" w:cstheme="minorBidi"/>
                <w:b/>
                <w:bCs/>
                <w:iCs/>
                <w:sz w:val="18"/>
                <w:szCs w:val="18"/>
                <w:lang w:val="en-US"/>
              </w:rPr>
              <w:t xml:space="preserve">Table XX: Consultation with </w:t>
            </w:r>
            <w:r w:rsidR="00A2339A">
              <w:rPr>
                <w:rFonts w:asciiTheme="minorHAnsi" w:eastAsiaTheme="minorHAnsi" w:hAnsiTheme="minorHAnsi" w:cstheme="minorBidi"/>
                <w:b/>
                <w:bCs/>
                <w:iCs/>
                <w:sz w:val="18"/>
                <w:szCs w:val="18"/>
                <w:lang w:val="en-US"/>
              </w:rPr>
              <w:t>key stakeholders</w:t>
            </w:r>
            <w:r w:rsidR="00371209" w:rsidRPr="00371209">
              <w:rPr>
                <w:rFonts w:asciiTheme="minorHAnsi" w:eastAsiaTheme="minorHAnsi" w:hAnsiTheme="minorHAnsi" w:cstheme="minorBidi"/>
                <w:b/>
                <w:bCs/>
                <w:iCs/>
                <w:sz w:val="18"/>
                <w:szCs w:val="18"/>
                <w:lang w:val="en-US"/>
              </w:rPr>
              <w:tab/>
            </w:r>
            <w:commentRangeEnd w:id="25"/>
            <w:r w:rsidR="00A2339A">
              <w:rPr>
                <w:rStyle w:val="CommentReference"/>
                <w:rFonts w:asciiTheme="minorHAnsi" w:eastAsiaTheme="minorHAnsi" w:hAnsiTheme="minorHAnsi" w:cstheme="minorBidi"/>
              </w:rPr>
              <w:commentReference w:id="25"/>
            </w:r>
          </w:p>
        </w:tc>
      </w:tr>
      <w:tr w:rsidR="006B6007" w:rsidRPr="002352B9" w14:paraId="14CC7C09" w14:textId="77777777" w:rsidTr="009406AD">
        <w:trPr>
          <w:trHeight w:val="52"/>
        </w:trPr>
        <w:tc>
          <w:tcPr>
            <w:tcW w:w="4315" w:type="dxa"/>
            <w:gridSpan w:val="3"/>
            <w:tcBorders>
              <w:bottom w:val="single" w:sz="4" w:space="0" w:color="000000" w:themeColor="text1"/>
            </w:tcBorders>
            <w:shd w:val="clear" w:color="auto" w:fill="auto"/>
          </w:tcPr>
          <w:p w14:paraId="0856D99C" w14:textId="77777777" w:rsidR="006B6007" w:rsidRDefault="006B6007" w:rsidP="00603B04">
            <w:pPr>
              <w:spacing w:before="120" w:after="120" w:line="240" w:lineRule="auto"/>
              <w:ind w:left="247" w:hanging="247"/>
              <w:rPr>
                <w:b/>
                <w:sz w:val="18"/>
                <w:szCs w:val="18"/>
              </w:rPr>
            </w:pPr>
            <w:r>
              <w:rPr>
                <w:b/>
                <w:sz w:val="18"/>
                <w:szCs w:val="18"/>
              </w:rPr>
              <w:t>18</w:t>
            </w:r>
            <w:r w:rsidRPr="002352B9">
              <w:rPr>
                <w:b/>
                <w:sz w:val="18"/>
                <w:szCs w:val="18"/>
              </w:rPr>
              <w:t xml:space="preserve">. Does the project </w:t>
            </w:r>
            <w:r>
              <w:rPr>
                <w:b/>
                <w:sz w:val="18"/>
                <w:szCs w:val="18"/>
              </w:rPr>
              <w:t xml:space="preserve">plan for adaptation and course correction if regular monitoring activities, </w:t>
            </w:r>
            <w:r w:rsidRPr="002352B9">
              <w:rPr>
                <w:b/>
                <w:sz w:val="18"/>
                <w:szCs w:val="18"/>
              </w:rPr>
              <w:t>evaluation</w:t>
            </w:r>
            <w:r>
              <w:rPr>
                <w:b/>
                <w:sz w:val="18"/>
                <w:szCs w:val="18"/>
              </w:rPr>
              <w:t>,</w:t>
            </w:r>
            <w:r w:rsidRPr="002352B9">
              <w:rPr>
                <w:b/>
                <w:sz w:val="18"/>
                <w:szCs w:val="18"/>
              </w:rPr>
              <w:t xml:space="preserve"> </w:t>
            </w:r>
            <w:r>
              <w:rPr>
                <w:b/>
                <w:sz w:val="18"/>
                <w:szCs w:val="18"/>
              </w:rPr>
              <w:t>and lesson learned demonstrate there are better approaches to achieve the intended results and/or circumstances change during implementation?</w:t>
            </w:r>
          </w:p>
          <w:p w14:paraId="517137BD" w14:textId="20AB4C27" w:rsidR="004350A4" w:rsidRPr="004350A4" w:rsidRDefault="004350A4" w:rsidP="00206EFF">
            <w:pPr>
              <w:spacing w:before="120" w:after="120" w:line="240" w:lineRule="auto"/>
              <w:ind w:left="247" w:hanging="247"/>
              <w:jc w:val="both"/>
              <w:rPr>
                <w:bCs/>
                <w:sz w:val="18"/>
                <w:szCs w:val="18"/>
              </w:rPr>
            </w:pPr>
          </w:p>
        </w:tc>
        <w:tc>
          <w:tcPr>
            <w:tcW w:w="2340" w:type="dxa"/>
            <w:gridSpan w:val="3"/>
            <w:tcBorders>
              <w:bottom w:val="single" w:sz="4" w:space="0" w:color="000000" w:themeColor="text1"/>
            </w:tcBorders>
            <w:shd w:val="clear" w:color="auto" w:fill="auto"/>
            <w:vAlign w:val="center"/>
          </w:tcPr>
          <w:p w14:paraId="7F74209A" w14:textId="77777777" w:rsidR="006B6007" w:rsidRPr="00AB3EFF" w:rsidRDefault="006B6007" w:rsidP="00603B04">
            <w:pPr>
              <w:spacing w:after="0" w:line="240" w:lineRule="auto"/>
              <w:jc w:val="center"/>
              <w:rPr>
                <w:b/>
                <w:bCs/>
                <w:sz w:val="18"/>
                <w:szCs w:val="18"/>
              </w:rPr>
            </w:pPr>
            <w:r w:rsidRPr="00AB3EFF">
              <w:rPr>
                <w:b/>
                <w:bCs/>
                <w:sz w:val="18"/>
                <w:szCs w:val="18"/>
              </w:rPr>
              <w:t xml:space="preserve">Yes </w:t>
            </w:r>
          </w:p>
          <w:p w14:paraId="2513B712" w14:textId="41621EF3" w:rsidR="006B6007" w:rsidRPr="002352B9" w:rsidRDefault="006B6007" w:rsidP="00603B04">
            <w:pPr>
              <w:spacing w:after="0" w:line="240" w:lineRule="auto"/>
              <w:jc w:val="center"/>
              <w:rPr>
                <w:sz w:val="18"/>
                <w:szCs w:val="18"/>
              </w:rPr>
            </w:pPr>
            <w:r w:rsidRPr="00AB3EFF">
              <w:rPr>
                <w:b/>
                <w:bCs/>
                <w:sz w:val="18"/>
                <w:szCs w:val="18"/>
              </w:rPr>
              <w:t>(</w:t>
            </w:r>
            <w:r w:rsidR="00366863">
              <w:rPr>
                <w:b/>
                <w:bCs/>
                <w:sz w:val="18"/>
                <w:szCs w:val="18"/>
              </w:rPr>
              <w:t>2</w:t>
            </w:r>
            <w:r w:rsidRPr="00AB3EFF">
              <w:rPr>
                <w:b/>
                <w:bCs/>
                <w:sz w:val="18"/>
                <w:szCs w:val="18"/>
              </w:rPr>
              <w:t>)</w:t>
            </w:r>
          </w:p>
        </w:tc>
        <w:tc>
          <w:tcPr>
            <w:tcW w:w="3510" w:type="dxa"/>
            <w:gridSpan w:val="14"/>
            <w:tcBorders>
              <w:bottom w:val="single" w:sz="4" w:space="0" w:color="000000" w:themeColor="text1"/>
            </w:tcBorders>
            <w:shd w:val="clear" w:color="auto" w:fill="auto"/>
            <w:vAlign w:val="center"/>
          </w:tcPr>
          <w:p w14:paraId="7166EE2F" w14:textId="646EDA2B" w:rsidR="006B6007" w:rsidRPr="002352B9" w:rsidRDefault="00964546" w:rsidP="00CD3DE6">
            <w:pPr>
              <w:spacing w:after="0" w:line="240" w:lineRule="auto"/>
              <w:rPr>
                <w:sz w:val="18"/>
                <w:szCs w:val="18"/>
              </w:rPr>
            </w:pPr>
            <w:r>
              <w:rPr>
                <w:sz w:val="18"/>
                <w:szCs w:val="18"/>
              </w:rPr>
              <w:t xml:space="preserve">Guided by the Steering </w:t>
            </w:r>
            <w:proofErr w:type="spellStart"/>
            <w:r>
              <w:rPr>
                <w:sz w:val="18"/>
                <w:szCs w:val="18"/>
              </w:rPr>
              <w:t>Commette</w:t>
            </w:r>
            <w:proofErr w:type="spellEnd"/>
            <w:r>
              <w:rPr>
                <w:sz w:val="18"/>
                <w:szCs w:val="18"/>
              </w:rPr>
              <w:t xml:space="preserve">, the project is planning to </w:t>
            </w:r>
            <w:r w:rsidR="007E74E3">
              <w:rPr>
                <w:sz w:val="18"/>
                <w:szCs w:val="18"/>
              </w:rPr>
              <w:t xml:space="preserve">change and adapt its approach when monitoring and results shows </w:t>
            </w:r>
            <w:r w:rsidR="00CD3DE6">
              <w:rPr>
                <w:sz w:val="18"/>
                <w:szCs w:val="18"/>
              </w:rPr>
              <w:t xml:space="preserve">the need to. </w:t>
            </w:r>
          </w:p>
        </w:tc>
      </w:tr>
      <w:tr w:rsidR="006B6007" w:rsidRPr="002352B9" w14:paraId="7177466C" w14:textId="77777777" w:rsidTr="009406AD">
        <w:trPr>
          <w:trHeight w:val="620"/>
        </w:trPr>
        <w:tc>
          <w:tcPr>
            <w:tcW w:w="4315" w:type="dxa"/>
            <w:gridSpan w:val="3"/>
            <w:vMerge w:val="restart"/>
            <w:shd w:val="clear" w:color="auto" w:fill="auto"/>
          </w:tcPr>
          <w:p w14:paraId="03BF29FC" w14:textId="77777777" w:rsidR="006B6007" w:rsidRPr="00C4390C" w:rsidRDefault="006B6007" w:rsidP="00603B04">
            <w:pPr>
              <w:spacing w:after="120" w:line="240" w:lineRule="auto"/>
              <w:ind w:left="248" w:hanging="248"/>
              <w:rPr>
                <w:b/>
                <w:color w:val="000000" w:themeColor="text1"/>
                <w:sz w:val="18"/>
                <w:szCs w:val="18"/>
              </w:rPr>
            </w:pPr>
            <w:r>
              <w:rPr>
                <w:b/>
                <w:color w:val="000000" w:themeColor="text1"/>
                <w:sz w:val="18"/>
                <w:szCs w:val="18"/>
              </w:rPr>
              <w:t xml:space="preserve">19. </w:t>
            </w:r>
            <w:r w:rsidRPr="00C4390C">
              <w:rPr>
                <w:b/>
                <w:color w:val="000000" w:themeColor="text1"/>
                <w:sz w:val="18"/>
                <w:szCs w:val="18"/>
              </w:rPr>
              <w:t xml:space="preserve">The gender marker for all project outputs are scored at GEN2 or GEN3, indicating that gender has been fully mainstreamed into all project outputs at a minimum. </w:t>
            </w:r>
          </w:p>
          <w:p w14:paraId="57BA4B50" w14:textId="77777777" w:rsidR="006B6007" w:rsidRPr="008E2166" w:rsidRDefault="006B6007" w:rsidP="00603B04">
            <w:pPr>
              <w:spacing w:before="120" w:after="0" w:line="240" w:lineRule="auto"/>
              <w:ind w:left="245" w:hanging="245"/>
              <w:rPr>
                <w:b/>
                <w:sz w:val="18"/>
                <w:szCs w:val="18"/>
              </w:rPr>
            </w:pPr>
            <w:r w:rsidRPr="00C4390C">
              <w:rPr>
                <w:sz w:val="16"/>
                <w:szCs w:val="16"/>
              </w:rPr>
              <w:t>*Note: Management Action or strong management justification must be given for a score of “no”</w:t>
            </w:r>
          </w:p>
        </w:tc>
        <w:tc>
          <w:tcPr>
            <w:tcW w:w="2340" w:type="dxa"/>
            <w:gridSpan w:val="3"/>
            <w:shd w:val="clear" w:color="auto" w:fill="auto"/>
            <w:vAlign w:val="center"/>
          </w:tcPr>
          <w:p w14:paraId="20E820B2" w14:textId="77777777" w:rsidR="006B6007" w:rsidRPr="00013E5E" w:rsidRDefault="006B6007" w:rsidP="00603B04">
            <w:pPr>
              <w:spacing w:after="0" w:line="240" w:lineRule="auto"/>
              <w:jc w:val="center"/>
              <w:rPr>
                <w:b/>
                <w:bCs/>
                <w:sz w:val="18"/>
                <w:szCs w:val="18"/>
              </w:rPr>
            </w:pPr>
            <w:r w:rsidRPr="00013E5E">
              <w:rPr>
                <w:b/>
                <w:bCs/>
                <w:sz w:val="18"/>
                <w:szCs w:val="18"/>
              </w:rPr>
              <w:t>Yes</w:t>
            </w:r>
          </w:p>
          <w:p w14:paraId="043AFDF9" w14:textId="740AD4E5" w:rsidR="006B6007" w:rsidRPr="002352B9" w:rsidRDefault="006B6007" w:rsidP="00603B04">
            <w:pPr>
              <w:spacing w:after="0" w:line="240" w:lineRule="auto"/>
              <w:jc w:val="center"/>
              <w:rPr>
                <w:sz w:val="18"/>
                <w:szCs w:val="18"/>
              </w:rPr>
            </w:pPr>
            <w:r w:rsidRPr="00013E5E">
              <w:rPr>
                <w:b/>
                <w:bCs/>
                <w:sz w:val="18"/>
                <w:szCs w:val="18"/>
              </w:rPr>
              <w:t>(</w:t>
            </w:r>
            <w:r w:rsidR="00366863">
              <w:rPr>
                <w:b/>
                <w:bCs/>
                <w:sz w:val="18"/>
                <w:szCs w:val="18"/>
              </w:rPr>
              <w:t>2</w:t>
            </w:r>
            <w:r w:rsidRPr="00013E5E">
              <w:rPr>
                <w:b/>
                <w:bCs/>
                <w:sz w:val="18"/>
                <w:szCs w:val="18"/>
              </w:rPr>
              <w:t>)</w:t>
            </w:r>
          </w:p>
        </w:tc>
        <w:tc>
          <w:tcPr>
            <w:tcW w:w="3510" w:type="dxa"/>
            <w:gridSpan w:val="14"/>
            <w:shd w:val="clear" w:color="auto" w:fill="auto"/>
            <w:vAlign w:val="center"/>
          </w:tcPr>
          <w:p w14:paraId="662DDA80" w14:textId="77777777" w:rsidR="006B6007" w:rsidRDefault="006B6007" w:rsidP="00603B04">
            <w:pPr>
              <w:spacing w:after="0" w:line="240" w:lineRule="auto"/>
              <w:jc w:val="center"/>
              <w:rPr>
                <w:sz w:val="18"/>
                <w:szCs w:val="18"/>
              </w:rPr>
            </w:pPr>
            <w:r>
              <w:rPr>
                <w:sz w:val="18"/>
                <w:szCs w:val="18"/>
              </w:rPr>
              <w:t>No</w:t>
            </w:r>
          </w:p>
          <w:p w14:paraId="08243E50" w14:textId="77777777" w:rsidR="006B6007" w:rsidRPr="002352B9" w:rsidRDefault="006B6007" w:rsidP="00603B04">
            <w:pPr>
              <w:spacing w:after="0" w:line="240" w:lineRule="auto"/>
              <w:jc w:val="center"/>
              <w:rPr>
                <w:sz w:val="18"/>
                <w:szCs w:val="18"/>
              </w:rPr>
            </w:pPr>
            <w:r>
              <w:rPr>
                <w:sz w:val="18"/>
                <w:szCs w:val="18"/>
              </w:rPr>
              <w:t>(1)</w:t>
            </w:r>
          </w:p>
        </w:tc>
      </w:tr>
      <w:tr w:rsidR="00835EA8" w:rsidRPr="002352B9" w14:paraId="57134706" w14:textId="77777777" w:rsidTr="00603B04">
        <w:trPr>
          <w:trHeight w:val="224"/>
        </w:trPr>
        <w:tc>
          <w:tcPr>
            <w:tcW w:w="4315" w:type="dxa"/>
            <w:gridSpan w:val="3"/>
            <w:vMerge/>
            <w:shd w:val="clear" w:color="auto" w:fill="auto"/>
          </w:tcPr>
          <w:p w14:paraId="07D58264" w14:textId="77777777" w:rsidR="00835EA8" w:rsidRPr="002352B9" w:rsidRDefault="00835EA8" w:rsidP="00603B04">
            <w:pPr>
              <w:rPr>
                <w:b/>
                <w:color w:val="000000" w:themeColor="text1"/>
                <w:sz w:val="18"/>
                <w:szCs w:val="18"/>
              </w:rPr>
            </w:pPr>
          </w:p>
        </w:tc>
        <w:tc>
          <w:tcPr>
            <w:tcW w:w="5850" w:type="dxa"/>
            <w:gridSpan w:val="17"/>
            <w:shd w:val="clear" w:color="auto" w:fill="auto"/>
          </w:tcPr>
          <w:p w14:paraId="0FF8B998" w14:textId="472C96DD" w:rsidR="00892879" w:rsidRDefault="00892879" w:rsidP="00892879">
            <w:pPr>
              <w:spacing w:before="60" w:after="0" w:line="240" w:lineRule="auto"/>
              <w:jc w:val="both"/>
              <w:rPr>
                <w:iCs/>
                <w:sz w:val="18"/>
                <w:szCs w:val="18"/>
              </w:rPr>
            </w:pPr>
            <w:r>
              <w:rPr>
                <w:iCs/>
                <w:sz w:val="18"/>
                <w:szCs w:val="18"/>
              </w:rPr>
              <w:t xml:space="preserve">Description: </w:t>
            </w:r>
            <w:r w:rsidR="00F46934">
              <w:rPr>
                <w:iCs/>
                <w:sz w:val="18"/>
                <w:szCs w:val="18"/>
              </w:rPr>
              <w:t xml:space="preserve">The project </w:t>
            </w:r>
            <w:proofErr w:type="spellStart"/>
            <w:r w:rsidR="00F46934">
              <w:rPr>
                <w:iCs/>
                <w:sz w:val="18"/>
                <w:szCs w:val="18"/>
              </w:rPr>
              <w:t>hs</w:t>
            </w:r>
            <w:proofErr w:type="spellEnd"/>
            <w:r w:rsidR="00F46934">
              <w:rPr>
                <w:iCs/>
                <w:sz w:val="18"/>
                <w:szCs w:val="18"/>
              </w:rPr>
              <w:t xml:space="preserve"> been </w:t>
            </w:r>
            <w:proofErr w:type="gramStart"/>
            <w:r w:rsidR="00F46934">
              <w:rPr>
                <w:iCs/>
                <w:sz w:val="18"/>
                <w:szCs w:val="18"/>
              </w:rPr>
              <w:t xml:space="preserve">categorized </w:t>
            </w:r>
            <w:r w:rsidR="00F46934" w:rsidRPr="00F46934">
              <w:rPr>
                <w:rFonts w:eastAsia="Times New Roman"/>
                <w:b/>
                <w:bCs/>
                <w:sz w:val="20"/>
                <w:szCs w:val="24"/>
              </w:rPr>
              <w:t xml:space="preserve"> </w:t>
            </w:r>
            <w:r w:rsidR="00F46934" w:rsidRPr="00F46934">
              <w:rPr>
                <w:i/>
                <w:iCs/>
                <w:sz w:val="18"/>
                <w:szCs w:val="18"/>
              </w:rPr>
              <w:t>G</w:t>
            </w:r>
            <w:proofErr w:type="gramEnd"/>
            <w:r w:rsidR="00F46934" w:rsidRPr="00F46934">
              <w:rPr>
                <w:i/>
                <w:iCs/>
                <w:sz w:val="18"/>
                <w:szCs w:val="18"/>
              </w:rPr>
              <w:t>2a</w:t>
            </w:r>
          </w:p>
          <w:p w14:paraId="01339828" w14:textId="77777777" w:rsidR="00835EA8" w:rsidRPr="007F1F2A" w:rsidRDefault="00892879" w:rsidP="00892879">
            <w:pPr>
              <w:numPr>
                <w:ilvl w:val="0"/>
                <w:numId w:val="39"/>
              </w:numPr>
              <w:spacing w:after="120" w:line="240" w:lineRule="auto"/>
              <w:jc w:val="both"/>
              <w:rPr>
                <w:color w:val="000000" w:themeColor="text1"/>
                <w:sz w:val="18"/>
                <w:szCs w:val="18"/>
              </w:rPr>
            </w:pPr>
            <w:r w:rsidRPr="00F83F95">
              <w:rPr>
                <w:b/>
                <w:bCs/>
                <w:iCs/>
                <w:sz w:val="18"/>
                <w:szCs w:val="18"/>
                <w:lang w:val="pt-PT"/>
              </w:rPr>
              <w:t>Document</w:t>
            </w:r>
            <w:r>
              <w:rPr>
                <w:b/>
                <w:bCs/>
                <w:iCs/>
                <w:sz w:val="18"/>
                <w:szCs w:val="18"/>
                <w:lang w:val="pt-PT"/>
              </w:rPr>
              <w:t xml:space="preserve"> </w:t>
            </w:r>
            <w:r w:rsidRPr="00F83F95">
              <w:rPr>
                <w:b/>
                <w:bCs/>
                <w:iCs/>
                <w:sz w:val="18"/>
                <w:szCs w:val="18"/>
                <w:lang w:val="pt-PT"/>
              </w:rPr>
              <w:t>Evidence:</w:t>
            </w:r>
            <w:r w:rsidR="007F1F2A">
              <w:rPr>
                <w:b/>
                <w:bCs/>
                <w:iCs/>
                <w:sz w:val="18"/>
                <w:szCs w:val="18"/>
                <w:lang w:val="pt-PT"/>
              </w:rPr>
              <w:t xml:space="preserve"> </w:t>
            </w:r>
          </w:p>
          <w:p w14:paraId="24F7F233" w14:textId="36536602" w:rsidR="007F1F2A" w:rsidRPr="007362F0" w:rsidRDefault="00624082" w:rsidP="007F1F2A">
            <w:pPr>
              <w:spacing w:after="120" w:line="240" w:lineRule="auto"/>
              <w:jc w:val="both"/>
              <w:rPr>
                <w:color w:val="000000" w:themeColor="text1"/>
                <w:sz w:val="18"/>
                <w:szCs w:val="18"/>
              </w:rPr>
            </w:pPr>
            <w:r w:rsidRPr="008354CD">
              <w:rPr>
                <w:i/>
                <w:iCs/>
                <w:sz w:val="18"/>
                <w:szCs w:val="18"/>
              </w:rPr>
              <w:t xml:space="preserve">PRODOC </w:t>
            </w:r>
            <w:r w:rsidRPr="008354CD">
              <w:rPr>
                <w:rFonts w:cstheme="minorHAnsi"/>
                <w:sz w:val="18"/>
                <w:szCs w:val="18"/>
              </w:rPr>
              <w:t>“</w:t>
            </w:r>
            <w:r w:rsidRPr="00B518B6">
              <w:rPr>
                <w:rFonts w:cstheme="minorHAnsi"/>
                <w:sz w:val="18"/>
                <w:szCs w:val="18"/>
              </w:rPr>
              <w:t xml:space="preserve">Strengthened Ecosystem for National Adaptation Planning and </w:t>
            </w:r>
            <w:r w:rsidRPr="00221F20">
              <w:rPr>
                <w:rFonts w:cstheme="minorHAnsi"/>
                <w:sz w:val="18"/>
                <w:szCs w:val="18"/>
              </w:rPr>
              <w:t xml:space="preserve">Pipeline Development for Mozambique” </w:t>
            </w:r>
            <w:r w:rsidRPr="00221F20">
              <w:rPr>
                <w:b/>
                <w:bCs/>
                <w:i/>
                <w:iCs/>
                <w:sz w:val="18"/>
                <w:szCs w:val="18"/>
              </w:rPr>
              <w:t xml:space="preserve"> </w:t>
            </w:r>
          </w:p>
        </w:tc>
      </w:tr>
      <w:tr w:rsidR="00835EA8" w:rsidRPr="002352B9" w14:paraId="0BDAD356" w14:textId="77777777" w:rsidTr="00603B04">
        <w:trPr>
          <w:trHeight w:val="440"/>
        </w:trPr>
        <w:tc>
          <w:tcPr>
            <w:tcW w:w="10165" w:type="dxa"/>
            <w:gridSpan w:val="20"/>
            <w:shd w:val="clear" w:color="auto" w:fill="A8D08D" w:themeFill="accent6" w:themeFillTint="99"/>
            <w:vAlign w:val="center"/>
          </w:tcPr>
          <w:p w14:paraId="1998895F" w14:textId="77777777" w:rsidR="00835EA8" w:rsidRPr="002352B9" w:rsidRDefault="00835EA8" w:rsidP="00603B04">
            <w:pPr>
              <w:pStyle w:val="ListParagraph"/>
              <w:spacing w:before="20" w:after="20"/>
              <w:ind w:left="162"/>
              <w:rPr>
                <w:rFonts w:asciiTheme="minorHAnsi" w:hAnsiTheme="minorHAnsi"/>
                <w:b/>
                <w:sz w:val="18"/>
                <w:szCs w:val="20"/>
              </w:rPr>
            </w:pPr>
            <w:r w:rsidRPr="002352B9">
              <w:rPr>
                <w:rFonts w:asciiTheme="minorHAnsi" w:hAnsiTheme="minorHAnsi"/>
                <w:b/>
                <w:smallCaps/>
                <w:sz w:val="28"/>
                <w:szCs w:val="20"/>
              </w:rPr>
              <w:t>Sustainability &amp; National Ownership</w:t>
            </w:r>
          </w:p>
        </w:tc>
      </w:tr>
      <w:tr w:rsidR="007362F0" w:rsidRPr="002352B9" w14:paraId="1407AB05" w14:textId="08B0B7F2" w:rsidTr="00BB07F2">
        <w:trPr>
          <w:trHeight w:val="233"/>
        </w:trPr>
        <w:tc>
          <w:tcPr>
            <w:tcW w:w="4315" w:type="dxa"/>
            <w:gridSpan w:val="3"/>
            <w:vMerge w:val="restart"/>
            <w:shd w:val="clear" w:color="auto" w:fill="auto"/>
          </w:tcPr>
          <w:p w14:paraId="64EA4B34" w14:textId="77777777" w:rsidR="007362F0" w:rsidRPr="002352B9" w:rsidRDefault="007362F0" w:rsidP="00603B04">
            <w:pPr>
              <w:spacing w:before="120" w:after="20"/>
              <w:ind w:left="247" w:hanging="247"/>
              <w:rPr>
                <w:b/>
                <w:sz w:val="18"/>
                <w:szCs w:val="18"/>
              </w:rPr>
            </w:pPr>
            <w:r>
              <w:rPr>
                <w:b/>
                <w:sz w:val="18"/>
                <w:szCs w:val="18"/>
              </w:rPr>
              <w:t>20</w:t>
            </w:r>
            <w:r w:rsidRPr="002352B9">
              <w:rPr>
                <w:b/>
                <w:sz w:val="18"/>
                <w:szCs w:val="18"/>
              </w:rPr>
              <w:t>. Have national</w:t>
            </w:r>
            <w:r>
              <w:rPr>
                <w:b/>
                <w:sz w:val="18"/>
                <w:szCs w:val="18"/>
              </w:rPr>
              <w:t>/regional/global</w:t>
            </w:r>
            <w:r w:rsidRPr="002352B9">
              <w:rPr>
                <w:b/>
                <w:sz w:val="18"/>
                <w:szCs w:val="18"/>
              </w:rPr>
              <w:t xml:space="preserve"> partners led, or proactively engaged in, the design of the project? </w:t>
            </w:r>
          </w:p>
          <w:p w14:paraId="0B53F63E" w14:textId="77777777" w:rsidR="007362F0" w:rsidRPr="002352B9" w:rsidRDefault="007362F0"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t>3:</w:t>
            </w:r>
            <w:r w:rsidRPr="002352B9">
              <w:rPr>
                <w:rFonts w:asciiTheme="minorHAnsi" w:hAnsiTheme="minorHAnsi"/>
                <w:sz w:val="18"/>
                <w:szCs w:val="18"/>
              </w:rPr>
              <w:t xml:space="preserve"> National partners </w:t>
            </w:r>
            <w:r>
              <w:rPr>
                <w:rFonts w:asciiTheme="minorHAnsi" w:hAnsiTheme="minorHAnsi"/>
                <w:sz w:val="18"/>
                <w:szCs w:val="18"/>
              </w:rPr>
              <w:t xml:space="preserve">(or regional/global partners for regional and global projects) </w:t>
            </w:r>
            <w:r w:rsidRPr="002352B9">
              <w:rPr>
                <w:rFonts w:asciiTheme="minorHAnsi" w:hAnsiTheme="minorHAnsi"/>
                <w:sz w:val="18"/>
                <w:szCs w:val="18"/>
              </w:rPr>
              <w:t>have full ownership of the project and led the process of the development of the project jointly with UNDP</w:t>
            </w:r>
            <w:r>
              <w:rPr>
                <w:rFonts w:asciiTheme="minorHAnsi" w:hAnsiTheme="minorHAnsi"/>
                <w:sz w:val="18"/>
                <w:szCs w:val="18"/>
              </w:rPr>
              <w:t>.</w:t>
            </w:r>
          </w:p>
          <w:p w14:paraId="2F1A4EAA" w14:textId="77777777" w:rsidR="007362F0" w:rsidRPr="002352B9" w:rsidRDefault="007362F0"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t>2:</w:t>
            </w:r>
            <w:r w:rsidRPr="002352B9">
              <w:rPr>
                <w:rFonts w:asciiTheme="minorHAnsi" w:hAnsiTheme="minorHAnsi"/>
                <w:sz w:val="18"/>
                <w:szCs w:val="18"/>
              </w:rPr>
              <w:t xml:space="preserve"> The project has been developed by UNDP in close consultation with national</w:t>
            </w:r>
            <w:r>
              <w:rPr>
                <w:rFonts w:asciiTheme="minorHAnsi" w:hAnsiTheme="minorHAnsi"/>
                <w:sz w:val="18"/>
                <w:szCs w:val="18"/>
              </w:rPr>
              <w:t>/regional/global</w:t>
            </w:r>
            <w:r w:rsidRPr="002352B9">
              <w:rPr>
                <w:rFonts w:asciiTheme="minorHAnsi" w:hAnsiTheme="minorHAnsi"/>
                <w:sz w:val="18"/>
                <w:szCs w:val="18"/>
              </w:rPr>
              <w:t xml:space="preserve"> partners.</w:t>
            </w:r>
          </w:p>
          <w:p w14:paraId="1F4894B2" w14:textId="77777777" w:rsidR="007362F0" w:rsidRPr="002352B9" w:rsidRDefault="007362F0" w:rsidP="00603B04">
            <w:pPr>
              <w:pStyle w:val="ListParagraph"/>
              <w:numPr>
                <w:ilvl w:val="0"/>
                <w:numId w:val="3"/>
              </w:numPr>
              <w:spacing w:before="20" w:after="20"/>
              <w:ind w:left="607" w:hanging="270"/>
              <w:rPr>
                <w:rFonts w:asciiTheme="minorHAnsi" w:hAnsiTheme="minorHAnsi"/>
                <w:sz w:val="18"/>
                <w:szCs w:val="18"/>
              </w:rPr>
            </w:pPr>
            <w:r w:rsidRPr="002352B9">
              <w:rPr>
                <w:rFonts w:asciiTheme="minorHAnsi" w:hAnsiTheme="minorHAnsi"/>
                <w:b/>
                <w:sz w:val="18"/>
                <w:szCs w:val="18"/>
                <w:u w:val="single"/>
              </w:rPr>
              <w:t>1:</w:t>
            </w:r>
            <w:r w:rsidRPr="002352B9">
              <w:rPr>
                <w:rFonts w:asciiTheme="minorHAnsi" w:hAnsiTheme="minorHAnsi"/>
                <w:sz w:val="18"/>
                <w:szCs w:val="18"/>
              </w:rPr>
              <w:t xml:space="preserve"> The project has been developed by UNDP with limited or no engagement with national partners.</w:t>
            </w:r>
          </w:p>
        </w:tc>
        <w:tc>
          <w:tcPr>
            <w:tcW w:w="2340" w:type="dxa"/>
            <w:gridSpan w:val="3"/>
            <w:shd w:val="clear" w:color="auto" w:fill="auto"/>
          </w:tcPr>
          <w:p w14:paraId="3E7D2856" w14:textId="77777777" w:rsidR="007362F0" w:rsidRPr="002352B9" w:rsidRDefault="007362F0" w:rsidP="00603B04">
            <w:pPr>
              <w:spacing w:after="0" w:line="240" w:lineRule="auto"/>
              <w:jc w:val="center"/>
              <w:rPr>
                <w:sz w:val="18"/>
                <w:szCs w:val="18"/>
              </w:rPr>
            </w:pPr>
            <w:r w:rsidRPr="002352B9">
              <w:rPr>
                <w:sz w:val="18"/>
                <w:szCs w:val="18"/>
              </w:rPr>
              <w:t>3</w:t>
            </w:r>
          </w:p>
        </w:tc>
        <w:tc>
          <w:tcPr>
            <w:tcW w:w="1856" w:type="dxa"/>
            <w:gridSpan w:val="8"/>
            <w:tcBorders>
              <w:right w:val="single" w:sz="4" w:space="0" w:color="auto"/>
            </w:tcBorders>
            <w:shd w:val="clear" w:color="auto" w:fill="92D050"/>
          </w:tcPr>
          <w:p w14:paraId="62814382" w14:textId="77777777" w:rsidR="007362F0" w:rsidRPr="004B0AC7" w:rsidRDefault="007362F0" w:rsidP="00603B04">
            <w:pPr>
              <w:spacing w:after="0" w:line="240" w:lineRule="auto"/>
              <w:jc w:val="center"/>
              <w:rPr>
                <w:b/>
                <w:bCs/>
                <w:sz w:val="18"/>
                <w:szCs w:val="18"/>
              </w:rPr>
            </w:pPr>
            <w:r w:rsidRPr="004B0AC7">
              <w:rPr>
                <w:b/>
                <w:bCs/>
                <w:sz w:val="18"/>
                <w:szCs w:val="18"/>
              </w:rPr>
              <w:t>2</w:t>
            </w:r>
          </w:p>
        </w:tc>
        <w:tc>
          <w:tcPr>
            <w:tcW w:w="1654" w:type="dxa"/>
            <w:gridSpan w:val="6"/>
            <w:tcBorders>
              <w:left w:val="single" w:sz="4" w:space="0" w:color="auto"/>
            </w:tcBorders>
            <w:shd w:val="clear" w:color="auto" w:fill="auto"/>
          </w:tcPr>
          <w:p w14:paraId="7E8D754F" w14:textId="6ABC6B06" w:rsidR="007362F0" w:rsidRPr="002352B9" w:rsidRDefault="007362F0" w:rsidP="00603B04">
            <w:pPr>
              <w:spacing w:after="0" w:line="240" w:lineRule="auto"/>
              <w:jc w:val="center"/>
              <w:rPr>
                <w:sz w:val="18"/>
                <w:szCs w:val="18"/>
              </w:rPr>
            </w:pPr>
            <w:r>
              <w:rPr>
                <w:sz w:val="18"/>
                <w:szCs w:val="18"/>
              </w:rPr>
              <w:t>1</w:t>
            </w:r>
          </w:p>
        </w:tc>
      </w:tr>
      <w:tr w:rsidR="004B0AC7" w:rsidRPr="002352B9" w14:paraId="28977D18" w14:textId="77777777" w:rsidTr="00603B04">
        <w:trPr>
          <w:trHeight w:val="785"/>
        </w:trPr>
        <w:tc>
          <w:tcPr>
            <w:tcW w:w="4315" w:type="dxa"/>
            <w:gridSpan w:val="3"/>
            <w:vMerge/>
            <w:shd w:val="clear" w:color="auto" w:fill="auto"/>
          </w:tcPr>
          <w:p w14:paraId="05389BA9" w14:textId="77777777" w:rsidR="004B0AC7" w:rsidRPr="002352B9" w:rsidRDefault="004B0AC7" w:rsidP="00603B04">
            <w:pPr>
              <w:spacing w:before="120" w:after="20"/>
              <w:ind w:left="247" w:hanging="247"/>
              <w:rPr>
                <w:b/>
                <w:sz w:val="18"/>
                <w:szCs w:val="18"/>
              </w:rPr>
            </w:pPr>
          </w:p>
        </w:tc>
        <w:tc>
          <w:tcPr>
            <w:tcW w:w="5850" w:type="dxa"/>
            <w:gridSpan w:val="17"/>
            <w:shd w:val="clear" w:color="auto" w:fill="auto"/>
          </w:tcPr>
          <w:p w14:paraId="2BF0502E" w14:textId="39E6FAD0" w:rsidR="00892879" w:rsidRDefault="00892879" w:rsidP="00892879">
            <w:pPr>
              <w:spacing w:before="60" w:after="0" w:line="240" w:lineRule="auto"/>
              <w:jc w:val="both"/>
              <w:rPr>
                <w:iCs/>
                <w:sz w:val="18"/>
                <w:szCs w:val="18"/>
              </w:rPr>
            </w:pPr>
            <w:r>
              <w:rPr>
                <w:iCs/>
                <w:sz w:val="18"/>
                <w:szCs w:val="18"/>
              </w:rPr>
              <w:t xml:space="preserve">Description: </w:t>
            </w:r>
            <w:r w:rsidR="00BB07F2">
              <w:rPr>
                <w:iCs/>
                <w:sz w:val="18"/>
                <w:szCs w:val="18"/>
              </w:rPr>
              <w:t>The project has been developed by a consult</w:t>
            </w:r>
            <w:r w:rsidR="00F424DF">
              <w:rPr>
                <w:iCs/>
                <w:sz w:val="18"/>
                <w:szCs w:val="18"/>
              </w:rPr>
              <w:t>ant hired by the CO</w:t>
            </w:r>
            <w:r w:rsidR="00470002">
              <w:rPr>
                <w:iCs/>
                <w:sz w:val="18"/>
                <w:szCs w:val="18"/>
              </w:rPr>
              <w:t xml:space="preserve">. </w:t>
            </w:r>
            <w:proofErr w:type="gramStart"/>
            <w:r w:rsidR="00470002">
              <w:rPr>
                <w:iCs/>
                <w:sz w:val="18"/>
                <w:szCs w:val="18"/>
              </w:rPr>
              <w:t>In order to</w:t>
            </w:r>
            <w:proofErr w:type="gramEnd"/>
            <w:r w:rsidR="00470002">
              <w:rPr>
                <w:iCs/>
                <w:sz w:val="18"/>
                <w:szCs w:val="18"/>
              </w:rPr>
              <w:t xml:space="preserve"> allow a more domesticated proposal, a national consultant was hired to </w:t>
            </w:r>
            <w:r w:rsidR="00FE7A6E">
              <w:rPr>
                <w:iCs/>
                <w:sz w:val="18"/>
                <w:szCs w:val="18"/>
              </w:rPr>
              <w:t xml:space="preserve">support its development. </w:t>
            </w:r>
            <w:r w:rsidR="00F424DF">
              <w:rPr>
                <w:iCs/>
                <w:sz w:val="18"/>
                <w:szCs w:val="18"/>
              </w:rPr>
              <w:t xml:space="preserve"> </w:t>
            </w:r>
            <w:r w:rsidR="00FE7A6E">
              <w:rPr>
                <w:iCs/>
                <w:sz w:val="18"/>
                <w:szCs w:val="18"/>
              </w:rPr>
              <w:t xml:space="preserve">NDA </w:t>
            </w:r>
            <w:proofErr w:type="spellStart"/>
            <w:r w:rsidR="00FE7A6E">
              <w:rPr>
                <w:iCs/>
                <w:sz w:val="18"/>
                <w:szCs w:val="18"/>
              </w:rPr>
              <w:t>endossed</w:t>
            </w:r>
            <w:proofErr w:type="spellEnd"/>
            <w:r w:rsidR="00FE7A6E">
              <w:rPr>
                <w:iCs/>
                <w:sz w:val="18"/>
                <w:szCs w:val="18"/>
              </w:rPr>
              <w:t xml:space="preserve"> a letter </w:t>
            </w:r>
            <w:r w:rsidR="001D43BF">
              <w:rPr>
                <w:iCs/>
                <w:sz w:val="18"/>
                <w:szCs w:val="18"/>
              </w:rPr>
              <w:t>seeking for UNDP support in developing the proposal.</w:t>
            </w:r>
            <w:r w:rsidR="008A1508">
              <w:rPr>
                <w:iCs/>
                <w:sz w:val="18"/>
                <w:szCs w:val="18"/>
              </w:rPr>
              <w:t xml:space="preserve"> Later NDA has submitted the proposal to GCF. </w:t>
            </w:r>
            <w:r w:rsidR="001D43BF">
              <w:rPr>
                <w:iCs/>
                <w:sz w:val="18"/>
                <w:szCs w:val="18"/>
              </w:rPr>
              <w:t xml:space="preserve">Both MAAP and MPD were fully engaged </w:t>
            </w:r>
            <w:r w:rsidR="008A1508">
              <w:rPr>
                <w:iCs/>
                <w:sz w:val="18"/>
                <w:szCs w:val="18"/>
              </w:rPr>
              <w:t xml:space="preserve">in developing the </w:t>
            </w:r>
            <w:proofErr w:type="spellStart"/>
            <w:r w:rsidR="008A1508">
              <w:rPr>
                <w:iCs/>
                <w:sz w:val="18"/>
                <w:szCs w:val="18"/>
              </w:rPr>
              <w:t>porposal</w:t>
            </w:r>
            <w:proofErr w:type="spellEnd"/>
          </w:p>
          <w:p w14:paraId="04EFA5AA" w14:textId="77777777" w:rsidR="008A1508" w:rsidRDefault="008A1508" w:rsidP="00892879">
            <w:pPr>
              <w:spacing w:before="20" w:after="20"/>
              <w:jc w:val="both"/>
              <w:rPr>
                <w:b/>
                <w:bCs/>
                <w:iCs/>
                <w:sz w:val="18"/>
                <w:szCs w:val="18"/>
                <w:highlight w:val="yellow"/>
              </w:rPr>
            </w:pPr>
          </w:p>
          <w:p w14:paraId="0A3FB99C" w14:textId="77777777" w:rsidR="001B7A7F" w:rsidRDefault="00892879" w:rsidP="00892879">
            <w:pPr>
              <w:spacing w:before="20" w:after="20"/>
              <w:jc w:val="both"/>
              <w:rPr>
                <w:b/>
                <w:bCs/>
                <w:iCs/>
                <w:sz w:val="18"/>
                <w:szCs w:val="18"/>
              </w:rPr>
            </w:pPr>
            <w:r w:rsidRPr="00AD7C08">
              <w:rPr>
                <w:b/>
                <w:bCs/>
                <w:iCs/>
                <w:sz w:val="18"/>
                <w:szCs w:val="18"/>
                <w:highlight w:val="yellow"/>
              </w:rPr>
              <w:t>Document Evidence:</w:t>
            </w:r>
          </w:p>
          <w:p w14:paraId="2651ECF3" w14:textId="77777777" w:rsidR="008A1508" w:rsidRDefault="008A1508" w:rsidP="00892879">
            <w:pPr>
              <w:spacing w:before="20" w:after="20"/>
              <w:jc w:val="both"/>
              <w:rPr>
                <w:b/>
                <w:bCs/>
                <w:i/>
                <w:iCs/>
                <w:sz w:val="18"/>
                <w:szCs w:val="18"/>
              </w:rPr>
            </w:pPr>
            <w:r w:rsidRPr="008354CD">
              <w:rPr>
                <w:i/>
                <w:iCs/>
                <w:sz w:val="18"/>
                <w:szCs w:val="18"/>
              </w:rPr>
              <w:t xml:space="preserve">PRODOC </w:t>
            </w:r>
            <w:r w:rsidRPr="008354CD">
              <w:rPr>
                <w:rFonts w:cstheme="minorHAnsi"/>
                <w:sz w:val="18"/>
                <w:szCs w:val="18"/>
              </w:rPr>
              <w:t>“</w:t>
            </w:r>
            <w:r w:rsidRPr="00B518B6">
              <w:rPr>
                <w:rFonts w:cstheme="minorHAnsi"/>
                <w:sz w:val="18"/>
                <w:szCs w:val="18"/>
              </w:rPr>
              <w:t xml:space="preserve">Strengthened Ecosystem for National Adaptation Planning and </w:t>
            </w:r>
            <w:r w:rsidRPr="00221F20">
              <w:rPr>
                <w:rFonts w:cstheme="minorHAnsi"/>
                <w:sz w:val="18"/>
                <w:szCs w:val="18"/>
              </w:rPr>
              <w:t xml:space="preserve">Pipeline Development for Mozambique” </w:t>
            </w:r>
            <w:r w:rsidRPr="00221F20">
              <w:rPr>
                <w:b/>
                <w:bCs/>
                <w:i/>
                <w:iCs/>
                <w:sz w:val="18"/>
                <w:szCs w:val="18"/>
              </w:rPr>
              <w:t xml:space="preserve"> </w:t>
            </w:r>
          </w:p>
          <w:p w14:paraId="67B868C0" w14:textId="5DFBACE0" w:rsidR="008A1508" w:rsidRPr="008A1508" w:rsidRDefault="008A1508" w:rsidP="00892879">
            <w:pPr>
              <w:spacing w:before="20" w:after="20"/>
              <w:jc w:val="both"/>
              <w:rPr>
                <w:sz w:val="18"/>
                <w:szCs w:val="18"/>
              </w:rPr>
            </w:pPr>
            <w:r w:rsidRPr="008A1508">
              <w:rPr>
                <w:i/>
                <w:iCs/>
                <w:sz w:val="18"/>
                <w:szCs w:val="18"/>
              </w:rPr>
              <w:t xml:space="preserve">NDA </w:t>
            </w:r>
            <w:proofErr w:type="spellStart"/>
            <w:r w:rsidRPr="008A1508">
              <w:rPr>
                <w:i/>
                <w:iCs/>
                <w:sz w:val="18"/>
                <w:szCs w:val="18"/>
              </w:rPr>
              <w:t>Endossment</w:t>
            </w:r>
            <w:proofErr w:type="spellEnd"/>
            <w:r w:rsidRPr="008A1508">
              <w:rPr>
                <w:i/>
                <w:iCs/>
                <w:sz w:val="18"/>
                <w:szCs w:val="18"/>
              </w:rPr>
              <w:t xml:space="preserve"> Letter</w:t>
            </w:r>
          </w:p>
        </w:tc>
      </w:tr>
      <w:tr w:rsidR="004B0AC7" w:rsidRPr="002352B9" w14:paraId="1A0A220D" w14:textId="36F8D176" w:rsidTr="00600347">
        <w:trPr>
          <w:trHeight w:val="341"/>
        </w:trPr>
        <w:tc>
          <w:tcPr>
            <w:tcW w:w="4315" w:type="dxa"/>
            <w:gridSpan w:val="3"/>
            <w:vMerge w:val="restart"/>
            <w:shd w:val="clear" w:color="auto" w:fill="auto"/>
          </w:tcPr>
          <w:p w14:paraId="034F14E2" w14:textId="77777777" w:rsidR="004B0AC7" w:rsidRPr="002352B9" w:rsidRDefault="004B0AC7" w:rsidP="00603B04">
            <w:pPr>
              <w:spacing w:before="120" w:after="20"/>
              <w:ind w:left="245" w:hanging="245"/>
              <w:rPr>
                <w:b/>
                <w:sz w:val="18"/>
                <w:szCs w:val="18"/>
              </w:rPr>
            </w:pPr>
            <w:r>
              <w:rPr>
                <w:b/>
                <w:sz w:val="18"/>
                <w:szCs w:val="18"/>
              </w:rPr>
              <w:t>21</w:t>
            </w:r>
            <w:r w:rsidRPr="002352B9">
              <w:rPr>
                <w:b/>
                <w:sz w:val="18"/>
                <w:szCs w:val="18"/>
              </w:rPr>
              <w:t>. Are key institutions and systems identified, and is there a strategy for strengthening specific/ comprehensive capacities based on capacity assessments conducted?</w:t>
            </w:r>
          </w:p>
          <w:p w14:paraId="086639B8" w14:textId="37F30AAA" w:rsidR="004B0AC7" w:rsidRPr="002352B9" w:rsidRDefault="004B0AC7" w:rsidP="00892879">
            <w:pPr>
              <w:pStyle w:val="ListParagraph"/>
              <w:spacing w:before="20" w:after="60"/>
              <w:ind w:left="605"/>
              <w:rPr>
                <w:rFonts w:asciiTheme="minorHAnsi" w:hAnsiTheme="minorHAnsi"/>
                <w:sz w:val="18"/>
                <w:szCs w:val="18"/>
              </w:rPr>
            </w:pPr>
          </w:p>
        </w:tc>
        <w:tc>
          <w:tcPr>
            <w:tcW w:w="2340" w:type="dxa"/>
            <w:gridSpan w:val="3"/>
            <w:shd w:val="clear" w:color="auto" w:fill="auto"/>
          </w:tcPr>
          <w:p w14:paraId="54C10EA6" w14:textId="77777777" w:rsidR="004B0AC7" w:rsidRPr="002352B9" w:rsidRDefault="004B0AC7" w:rsidP="00603B04">
            <w:pPr>
              <w:spacing w:after="0" w:line="240" w:lineRule="auto"/>
              <w:jc w:val="center"/>
              <w:rPr>
                <w:sz w:val="18"/>
                <w:szCs w:val="18"/>
              </w:rPr>
            </w:pPr>
            <w:r>
              <w:rPr>
                <w:sz w:val="18"/>
                <w:szCs w:val="18"/>
              </w:rPr>
              <w:t>3</w:t>
            </w:r>
          </w:p>
        </w:tc>
        <w:tc>
          <w:tcPr>
            <w:tcW w:w="1856" w:type="dxa"/>
            <w:gridSpan w:val="8"/>
            <w:tcBorders>
              <w:right w:val="single" w:sz="4" w:space="0" w:color="auto"/>
            </w:tcBorders>
            <w:shd w:val="clear" w:color="auto" w:fill="92D050"/>
            <w:vAlign w:val="center"/>
          </w:tcPr>
          <w:p w14:paraId="0D5BE919" w14:textId="77777777" w:rsidR="004B0AC7" w:rsidRPr="004B0AC7" w:rsidRDefault="004B0AC7" w:rsidP="00603B04">
            <w:pPr>
              <w:spacing w:after="0" w:line="240" w:lineRule="auto"/>
              <w:jc w:val="center"/>
              <w:rPr>
                <w:b/>
                <w:bCs/>
                <w:sz w:val="18"/>
                <w:szCs w:val="18"/>
              </w:rPr>
            </w:pPr>
            <w:r w:rsidRPr="004B0AC7">
              <w:rPr>
                <w:b/>
                <w:bCs/>
                <w:sz w:val="18"/>
                <w:szCs w:val="18"/>
              </w:rPr>
              <w:t>2</w:t>
            </w:r>
          </w:p>
        </w:tc>
        <w:tc>
          <w:tcPr>
            <w:tcW w:w="1654" w:type="dxa"/>
            <w:gridSpan w:val="6"/>
            <w:tcBorders>
              <w:left w:val="single" w:sz="4" w:space="0" w:color="auto"/>
            </w:tcBorders>
            <w:shd w:val="clear" w:color="auto" w:fill="auto"/>
            <w:vAlign w:val="center"/>
          </w:tcPr>
          <w:p w14:paraId="02886B12" w14:textId="21941ED8" w:rsidR="004B0AC7" w:rsidRPr="002352B9" w:rsidRDefault="004B0AC7" w:rsidP="00603B04">
            <w:pPr>
              <w:spacing w:after="0" w:line="240" w:lineRule="auto"/>
              <w:jc w:val="center"/>
              <w:rPr>
                <w:sz w:val="18"/>
                <w:szCs w:val="18"/>
              </w:rPr>
            </w:pPr>
            <w:r>
              <w:rPr>
                <w:sz w:val="18"/>
                <w:szCs w:val="18"/>
              </w:rPr>
              <w:t>1</w:t>
            </w:r>
          </w:p>
        </w:tc>
      </w:tr>
      <w:tr w:rsidR="00232556" w:rsidRPr="002352B9" w14:paraId="276045C8" w14:textId="77777777" w:rsidTr="00603B04">
        <w:trPr>
          <w:trHeight w:val="1187"/>
        </w:trPr>
        <w:tc>
          <w:tcPr>
            <w:tcW w:w="4315" w:type="dxa"/>
            <w:gridSpan w:val="3"/>
            <w:vMerge/>
            <w:shd w:val="clear" w:color="auto" w:fill="auto"/>
          </w:tcPr>
          <w:p w14:paraId="11C90885" w14:textId="77777777" w:rsidR="00232556" w:rsidRPr="002352B9" w:rsidRDefault="00232556" w:rsidP="00603B04">
            <w:pPr>
              <w:spacing w:before="120" w:after="20"/>
              <w:ind w:left="245" w:hanging="245"/>
              <w:rPr>
                <w:b/>
                <w:sz w:val="18"/>
                <w:szCs w:val="18"/>
              </w:rPr>
            </w:pPr>
          </w:p>
        </w:tc>
        <w:tc>
          <w:tcPr>
            <w:tcW w:w="5850" w:type="dxa"/>
            <w:gridSpan w:val="17"/>
            <w:shd w:val="clear" w:color="auto" w:fill="auto"/>
          </w:tcPr>
          <w:p w14:paraId="6751C651" w14:textId="4233E19A" w:rsidR="00892879" w:rsidRDefault="00892879" w:rsidP="00892879">
            <w:pPr>
              <w:spacing w:before="60" w:after="0" w:line="240" w:lineRule="auto"/>
              <w:jc w:val="both"/>
              <w:rPr>
                <w:iCs/>
                <w:sz w:val="18"/>
                <w:szCs w:val="18"/>
              </w:rPr>
            </w:pPr>
            <w:r>
              <w:rPr>
                <w:iCs/>
                <w:sz w:val="18"/>
                <w:szCs w:val="18"/>
              </w:rPr>
              <w:t xml:space="preserve">Description: </w:t>
            </w:r>
            <w:r w:rsidR="00600347">
              <w:rPr>
                <w:iCs/>
                <w:sz w:val="18"/>
                <w:szCs w:val="18"/>
              </w:rPr>
              <w:t xml:space="preserve">As per UNDP regulations an HACT </w:t>
            </w:r>
            <w:proofErr w:type="spellStart"/>
            <w:r w:rsidR="00600347">
              <w:rPr>
                <w:iCs/>
                <w:sz w:val="18"/>
                <w:szCs w:val="18"/>
              </w:rPr>
              <w:t>asessement</w:t>
            </w:r>
            <w:proofErr w:type="spellEnd"/>
            <w:r w:rsidR="00600347">
              <w:rPr>
                <w:iCs/>
                <w:sz w:val="18"/>
                <w:szCs w:val="18"/>
              </w:rPr>
              <w:t xml:space="preserve"> was conducted to the main</w:t>
            </w:r>
            <w:r w:rsidR="000268EC">
              <w:rPr>
                <w:iCs/>
                <w:sz w:val="18"/>
                <w:szCs w:val="18"/>
              </w:rPr>
              <w:t xml:space="preserve"> IP</w:t>
            </w:r>
            <w:r w:rsidR="00DD40E2">
              <w:rPr>
                <w:iCs/>
                <w:sz w:val="18"/>
                <w:szCs w:val="18"/>
              </w:rPr>
              <w:t xml:space="preserve"> (MAA), which will be updated in 2026</w:t>
            </w:r>
          </w:p>
          <w:p w14:paraId="1632BD82" w14:textId="77777777" w:rsidR="001B7A7F" w:rsidRDefault="00892879" w:rsidP="00892879">
            <w:pPr>
              <w:spacing w:before="20" w:after="20"/>
              <w:jc w:val="both"/>
              <w:rPr>
                <w:b/>
                <w:bCs/>
                <w:iCs/>
                <w:sz w:val="18"/>
                <w:szCs w:val="18"/>
              </w:rPr>
            </w:pPr>
            <w:r w:rsidRPr="00600347">
              <w:rPr>
                <w:b/>
                <w:bCs/>
                <w:iCs/>
                <w:sz w:val="18"/>
                <w:szCs w:val="18"/>
              </w:rPr>
              <w:t>Document Evidence:</w:t>
            </w:r>
          </w:p>
          <w:p w14:paraId="685887D8" w14:textId="73EC57B5" w:rsidR="000268EC" w:rsidRPr="001B7A7F" w:rsidRDefault="000268EC" w:rsidP="00892879">
            <w:pPr>
              <w:spacing w:before="20" w:after="20"/>
              <w:jc w:val="both"/>
              <w:rPr>
                <w:rFonts w:cstheme="minorHAnsi"/>
                <w:sz w:val="18"/>
                <w:szCs w:val="18"/>
              </w:rPr>
            </w:pPr>
            <w:r>
              <w:rPr>
                <w:b/>
                <w:bCs/>
                <w:iCs/>
                <w:sz w:val="18"/>
                <w:szCs w:val="18"/>
              </w:rPr>
              <w:t>HACT Assessment Report</w:t>
            </w:r>
          </w:p>
        </w:tc>
      </w:tr>
      <w:tr w:rsidR="00232556" w:rsidRPr="002352B9" w14:paraId="45205E59" w14:textId="77777777" w:rsidTr="000268EC">
        <w:trPr>
          <w:trHeight w:val="52"/>
        </w:trPr>
        <w:tc>
          <w:tcPr>
            <w:tcW w:w="4315" w:type="dxa"/>
            <w:gridSpan w:val="3"/>
            <w:shd w:val="clear" w:color="auto" w:fill="auto"/>
          </w:tcPr>
          <w:p w14:paraId="5197D771" w14:textId="77777777" w:rsidR="00232556" w:rsidRDefault="00232556" w:rsidP="00603B04">
            <w:pPr>
              <w:spacing w:before="120" w:after="120"/>
              <w:ind w:left="247" w:hanging="247"/>
              <w:rPr>
                <w:b/>
                <w:sz w:val="18"/>
                <w:szCs w:val="18"/>
              </w:rPr>
            </w:pPr>
            <w:r>
              <w:rPr>
                <w:b/>
                <w:sz w:val="18"/>
                <w:szCs w:val="18"/>
              </w:rPr>
              <w:t>22</w:t>
            </w:r>
            <w:r w:rsidRPr="002352B9">
              <w:rPr>
                <w:b/>
                <w:sz w:val="18"/>
                <w:szCs w:val="18"/>
              </w:rPr>
              <w:t xml:space="preserve">. Is there is a clear </w:t>
            </w:r>
            <w:r>
              <w:rPr>
                <w:b/>
                <w:sz w:val="18"/>
                <w:szCs w:val="18"/>
              </w:rPr>
              <w:t>strategy embedded in the project specifying</w:t>
            </w:r>
            <w:r w:rsidRPr="002352B9">
              <w:rPr>
                <w:b/>
                <w:sz w:val="18"/>
                <w:szCs w:val="18"/>
              </w:rPr>
              <w:t xml:space="preserve"> how the project will use national systems (i.e., procurement, monitoring, </w:t>
            </w:r>
            <w:r>
              <w:rPr>
                <w:b/>
                <w:sz w:val="18"/>
                <w:szCs w:val="18"/>
              </w:rPr>
              <w:t xml:space="preserve">evaluations, </w:t>
            </w:r>
            <w:r w:rsidRPr="002352B9">
              <w:rPr>
                <w:b/>
                <w:sz w:val="18"/>
                <w:szCs w:val="18"/>
              </w:rPr>
              <w:t>etc.,) to the extent possible?</w:t>
            </w:r>
          </w:p>
          <w:p w14:paraId="551BCE5F" w14:textId="77777777" w:rsidR="001243E4" w:rsidRPr="002352B9" w:rsidRDefault="001243E4" w:rsidP="00892879">
            <w:pPr>
              <w:spacing w:before="120" w:after="120"/>
              <w:jc w:val="both"/>
              <w:rPr>
                <w:b/>
                <w:sz w:val="18"/>
                <w:szCs w:val="18"/>
              </w:rPr>
            </w:pPr>
          </w:p>
        </w:tc>
        <w:tc>
          <w:tcPr>
            <w:tcW w:w="2340" w:type="dxa"/>
            <w:gridSpan w:val="3"/>
            <w:shd w:val="clear" w:color="auto" w:fill="92D050"/>
            <w:vAlign w:val="center"/>
          </w:tcPr>
          <w:p w14:paraId="26C8E90E" w14:textId="77777777" w:rsidR="00232556" w:rsidRPr="00E72507" w:rsidRDefault="00232556" w:rsidP="00603B04">
            <w:pPr>
              <w:jc w:val="center"/>
              <w:rPr>
                <w:b/>
                <w:bCs/>
                <w:sz w:val="18"/>
                <w:szCs w:val="18"/>
              </w:rPr>
            </w:pPr>
            <w:r w:rsidRPr="00E72507">
              <w:rPr>
                <w:b/>
                <w:bCs/>
                <w:sz w:val="18"/>
                <w:szCs w:val="18"/>
              </w:rPr>
              <w:t>Yes (3)</w:t>
            </w:r>
          </w:p>
        </w:tc>
        <w:tc>
          <w:tcPr>
            <w:tcW w:w="3510" w:type="dxa"/>
            <w:gridSpan w:val="14"/>
            <w:shd w:val="clear" w:color="auto" w:fill="auto"/>
            <w:vAlign w:val="center"/>
          </w:tcPr>
          <w:p w14:paraId="04A19010" w14:textId="77777777" w:rsidR="00232556" w:rsidRPr="002352B9" w:rsidRDefault="00232556" w:rsidP="00603B04">
            <w:pPr>
              <w:jc w:val="center"/>
              <w:rPr>
                <w:sz w:val="18"/>
                <w:szCs w:val="18"/>
              </w:rPr>
            </w:pPr>
            <w:r w:rsidRPr="002352B9">
              <w:rPr>
                <w:sz w:val="18"/>
                <w:szCs w:val="18"/>
              </w:rPr>
              <w:t>No (</w:t>
            </w:r>
            <w:r>
              <w:rPr>
                <w:sz w:val="18"/>
                <w:szCs w:val="18"/>
              </w:rPr>
              <w:t>1</w:t>
            </w:r>
            <w:r w:rsidRPr="002352B9">
              <w:rPr>
                <w:sz w:val="18"/>
                <w:szCs w:val="18"/>
              </w:rPr>
              <w:t>)</w:t>
            </w:r>
          </w:p>
        </w:tc>
      </w:tr>
      <w:tr w:rsidR="00232556" w:rsidRPr="002352B9" w14:paraId="10AC363E" w14:textId="77777777" w:rsidTr="004C670F">
        <w:trPr>
          <w:trHeight w:val="52"/>
        </w:trPr>
        <w:tc>
          <w:tcPr>
            <w:tcW w:w="4315" w:type="dxa"/>
            <w:gridSpan w:val="3"/>
            <w:tcBorders>
              <w:bottom w:val="single" w:sz="4" w:space="0" w:color="000000" w:themeColor="text1"/>
            </w:tcBorders>
            <w:shd w:val="clear" w:color="auto" w:fill="auto"/>
          </w:tcPr>
          <w:p w14:paraId="3C4D24A0" w14:textId="77777777" w:rsidR="00232556" w:rsidRDefault="00232556" w:rsidP="00603B04">
            <w:pPr>
              <w:spacing w:before="120" w:after="120"/>
              <w:ind w:left="247" w:hanging="247"/>
              <w:rPr>
                <w:b/>
                <w:sz w:val="18"/>
                <w:szCs w:val="18"/>
              </w:rPr>
            </w:pPr>
            <w:r>
              <w:rPr>
                <w:b/>
                <w:sz w:val="18"/>
                <w:szCs w:val="18"/>
              </w:rPr>
              <w:lastRenderedPageBreak/>
              <w:t>23</w:t>
            </w:r>
            <w:r w:rsidRPr="002352B9">
              <w:rPr>
                <w:b/>
                <w:sz w:val="18"/>
                <w:szCs w:val="18"/>
              </w:rPr>
              <w:t xml:space="preserve">. Is there a clear transition arrangement/ phase-out plan developed with key stakeholders </w:t>
            </w:r>
            <w:proofErr w:type="gramStart"/>
            <w:r w:rsidRPr="002352B9">
              <w:rPr>
                <w:b/>
                <w:sz w:val="18"/>
                <w:szCs w:val="18"/>
              </w:rPr>
              <w:t>in order to</w:t>
            </w:r>
            <w:proofErr w:type="gramEnd"/>
            <w:r w:rsidRPr="002352B9">
              <w:rPr>
                <w:b/>
                <w:sz w:val="18"/>
                <w:szCs w:val="18"/>
              </w:rPr>
              <w:t xml:space="preserve"> sustain or scale up results (including resource </w:t>
            </w:r>
            <w:proofErr w:type="spellStart"/>
            <w:r w:rsidRPr="002352B9">
              <w:rPr>
                <w:b/>
                <w:sz w:val="18"/>
                <w:szCs w:val="18"/>
              </w:rPr>
              <w:t>mobilisation</w:t>
            </w:r>
            <w:proofErr w:type="spellEnd"/>
            <w:r w:rsidRPr="002352B9">
              <w:rPr>
                <w:b/>
                <w:sz w:val="18"/>
                <w:szCs w:val="18"/>
              </w:rPr>
              <w:t xml:space="preserve"> </w:t>
            </w:r>
            <w:r>
              <w:rPr>
                <w:b/>
                <w:sz w:val="18"/>
                <w:szCs w:val="18"/>
              </w:rPr>
              <w:t xml:space="preserve">and communications </w:t>
            </w:r>
            <w:r w:rsidRPr="002352B9">
              <w:rPr>
                <w:b/>
                <w:sz w:val="18"/>
                <w:szCs w:val="18"/>
              </w:rPr>
              <w:t xml:space="preserve">strategy)? </w:t>
            </w:r>
          </w:p>
          <w:p w14:paraId="05D06071" w14:textId="717E5C08" w:rsidR="002C6B24" w:rsidRPr="002352B9" w:rsidRDefault="002C6B24" w:rsidP="00783E38">
            <w:pPr>
              <w:spacing w:before="120" w:after="120"/>
              <w:ind w:left="247" w:hanging="3"/>
              <w:jc w:val="both"/>
              <w:rPr>
                <w:b/>
                <w:color w:val="000000" w:themeColor="text1"/>
                <w:sz w:val="18"/>
                <w:szCs w:val="18"/>
              </w:rPr>
            </w:pPr>
          </w:p>
        </w:tc>
        <w:tc>
          <w:tcPr>
            <w:tcW w:w="2340" w:type="dxa"/>
            <w:gridSpan w:val="3"/>
            <w:tcBorders>
              <w:bottom w:val="single" w:sz="4" w:space="0" w:color="000000" w:themeColor="text1"/>
            </w:tcBorders>
            <w:shd w:val="clear" w:color="auto" w:fill="92D050"/>
            <w:vAlign w:val="center"/>
          </w:tcPr>
          <w:p w14:paraId="11EA943D" w14:textId="77777777" w:rsidR="00232556" w:rsidRDefault="00232556" w:rsidP="00603B04">
            <w:pPr>
              <w:jc w:val="center"/>
              <w:rPr>
                <w:b/>
                <w:bCs/>
                <w:sz w:val="18"/>
                <w:szCs w:val="18"/>
              </w:rPr>
            </w:pPr>
            <w:r w:rsidRPr="00E72507">
              <w:rPr>
                <w:b/>
                <w:bCs/>
                <w:sz w:val="18"/>
                <w:szCs w:val="18"/>
              </w:rPr>
              <w:t>Yes (3)</w:t>
            </w:r>
          </w:p>
          <w:p w14:paraId="261075F1" w14:textId="39F8934D" w:rsidR="004C670F" w:rsidRPr="00E72507" w:rsidRDefault="004C670F" w:rsidP="00603B04">
            <w:pPr>
              <w:jc w:val="center"/>
              <w:rPr>
                <w:b/>
                <w:bCs/>
                <w:sz w:val="18"/>
                <w:szCs w:val="18"/>
              </w:rPr>
            </w:pPr>
            <w:r w:rsidRPr="004C670F">
              <w:rPr>
                <w:b/>
                <w:bCs/>
                <w:sz w:val="18"/>
                <w:szCs w:val="18"/>
              </w:rPr>
              <w:t>Project’s exit and sustainability strategy</w:t>
            </w:r>
            <w:r>
              <w:rPr>
                <w:b/>
                <w:bCs/>
                <w:sz w:val="18"/>
                <w:szCs w:val="18"/>
              </w:rPr>
              <w:t xml:space="preserve"> should be developed </w:t>
            </w:r>
            <w:r w:rsidR="00966FED">
              <w:rPr>
                <w:b/>
                <w:bCs/>
                <w:sz w:val="18"/>
                <w:szCs w:val="18"/>
              </w:rPr>
              <w:t>as outlined in the PRODOC</w:t>
            </w:r>
            <w:r w:rsidRPr="004C670F">
              <w:rPr>
                <w:b/>
                <w:bCs/>
                <w:sz w:val="18"/>
                <w:szCs w:val="18"/>
              </w:rPr>
              <w:t xml:space="preserve"> (tagged as M&amp;E Activity)</w:t>
            </w:r>
          </w:p>
        </w:tc>
        <w:tc>
          <w:tcPr>
            <w:tcW w:w="3510" w:type="dxa"/>
            <w:gridSpan w:val="14"/>
            <w:tcBorders>
              <w:bottom w:val="single" w:sz="4" w:space="0" w:color="000000" w:themeColor="text1"/>
            </w:tcBorders>
            <w:shd w:val="clear" w:color="auto" w:fill="auto"/>
            <w:vAlign w:val="center"/>
          </w:tcPr>
          <w:p w14:paraId="60895C71" w14:textId="77777777" w:rsidR="00232556" w:rsidRPr="002352B9" w:rsidRDefault="00232556" w:rsidP="00603B04">
            <w:pPr>
              <w:jc w:val="center"/>
              <w:rPr>
                <w:sz w:val="18"/>
                <w:szCs w:val="18"/>
              </w:rPr>
            </w:pPr>
            <w:r w:rsidRPr="002352B9">
              <w:rPr>
                <w:sz w:val="18"/>
                <w:szCs w:val="18"/>
              </w:rPr>
              <w:t>No (</w:t>
            </w:r>
            <w:r>
              <w:rPr>
                <w:sz w:val="18"/>
                <w:szCs w:val="18"/>
              </w:rPr>
              <w:t>1</w:t>
            </w:r>
            <w:r w:rsidRPr="002352B9">
              <w:rPr>
                <w:sz w:val="18"/>
                <w:szCs w:val="18"/>
              </w:rPr>
              <w:t>)</w:t>
            </w:r>
          </w:p>
        </w:tc>
      </w:tr>
      <w:bookmarkEnd w:id="1"/>
    </w:tbl>
    <w:p w14:paraId="39A99E2C" w14:textId="77777777" w:rsidR="00115335" w:rsidRDefault="00115335" w:rsidP="00115335"/>
    <w:p w14:paraId="086C5D5B" w14:textId="77777777" w:rsidR="00763693" w:rsidRPr="00115335" w:rsidRDefault="00763693" w:rsidP="00115335"/>
    <w:sectPr w:rsidR="00763693" w:rsidRPr="0011533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Helder Paulo" w:date="2025-11-06T14:19:00Z" w:initials="HP">
    <w:p w14:paraId="1F6D7DFC" w14:textId="77777777" w:rsidR="00F94A16" w:rsidRDefault="00F94A16" w:rsidP="00F94A16">
      <w:pPr>
        <w:pStyle w:val="CommentText"/>
      </w:pPr>
      <w:r>
        <w:rPr>
          <w:rStyle w:val="CommentReference"/>
        </w:rPr>
        <w:annotationRef/>
      </w:r>
      <w:r>
        <w:t>Update on PRODOC</w:t>
      </w:r>
    </w:p>
  </w:comment>
  <w:comment w:id="25" w:author="Helder Paulo" w:date="2025-11-18T13:02:00Z" w:initials="HP">
    <w:p w14:paraId="207D1837" w14:textId="77777777" w:rsidR="00A2339A" w:rsidRDefault="00A2339A" w:rsidP="00A2339A">
      <w:pPr>
        <w:pStyle w:val="CommentText"/>
      </w:pPr>
      <w:r>
        <w:rPr>
          <w:rStyle w:val="CommentReference"/>
        </w:rPr>
        <w:annotationRef/>
      </w:r>
      <w:r>
        <w:t>The consultant Dr. Sitoe, will share these reports to use as evidence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6D7DFC" w15:done="0"/>
  <w15:commentEx w15:paraId="207D18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089D34" w16cex:dateUtc="2025-11-06T12:19:00Z"/>
  <w16cex:commentExtensible w16cex:durableId="4B1859DE" w16cex:dateUtc="2025-11-18T11: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6D7DFC" w16cid:durableId="29089D34"/>
  <w16cid:commentId w16cid:paraId="207D1837" w16cid:durableId="4B1859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7992C" w14:textId="77777777" w:rsidR="00F535B3" w:rsidRDefault="00F535B3" w:rsidP="008F18CB">
      <w:pPr>
        <w:spacing w:after="0" w:line="240" w:lineRule="auto"/>
      </w:pPr>
      <w:r>
        <w:separator/>
      </w:r>
    </w:p>
  </w:endnote>
  <w:endnote w:type="continuationSeparator" w:id="0">
    <w:p w14:paraId="1DDFBE58" w14:textId="77777777" w:rsidR="00F535B3" w:rsidRDefault="00F535B3" w:rsidP="008F1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512DD" w14:textId="77777777" w:rsidR="00F535B3" w:rsidRDefault="00F535B3" w:rsidP="008F18CB">
      <w:pPr>
        <w:spacing w:after="0" w:line="240" w:lineRule="auto"/>
      </w:pPr>
      <w:r>
        <w:separator/>
      </w:r>
    </w:p>
  </w:footnote>
  <w:footnote w:type="continuationSeparator" w:id="0">
    <w:p w14:paraId="02F059E3" w14:textId="77777777" w:rsidR="00F535B3" w:rsidRDefault="00F535B3" w:rsidP="008F18CB">
      <w:pPr>
        <w:spacing w:after="0" w:line="240" w:lineRule="auto"/>
      </w:pPr>
      <w:r>
        <w:continuationSeparator/>
      </w:r>
    </w:p>
  </w:footnote>
  <w:footnote w:id="1">
    <w:p w14:paraId="3B25D9EC" w14:textId="77777777" w:rsidR="00AC293C" w:rsidRDefault="00AC293C" w:rsidP="00115335">
      <w:pPr>
        <w:pStyle w:val="FootnoteText"/>
      </w:pPr>
      <w:r>
        <w:rPr>
          <w:rStyle w:val="FootnoteReference"/>
        </w:rPr>
        <w:footnoteRef/>
      </w:r>
      <w:r>
        <w:t xml:space="preserve"> </w:t>
      </w:r>
      <w:r w:rsidRPr="004B53B9">
        <w:rPr>
          <w:sz w:val="18"/>
          <w:szCs w:val="18"/>
        </w:rPr>
        <w:t>The three development settings in UNDP’s 2018-2021 Strategic Plan are: a) Eradicate poverty in all its forms and dimensions; b) Accelerate structural transformations for sustainable development; and c) Build resilience to shocks and crises</w:t>
      </w:r>
    </w:p>
  </w:footnote>
  <w:footnote w:id="2">
    <w:p w14:paraId="362607B4" w14:textId="77777777" w:rsidR="00AC293C" w:rsidRDefault="00AC293C" w:rsidP="00115335">
      <w:pPr>
        <w:pStyle w:val="FootnoteText"/>
      </w:pPr>
      <w:r>
        <w:rPr>
          <w:rStyle w:val="FootnoteReference"/>
        </w:rPr>
        <w:footnoteRef/>
      </w:r>
      <w:r>
        <w:t xml:space="preserve"> </w:t>
      </w:r>
      <w:r w:rsidRPr="004B53B9">
        <w:rPr>
          <w:sz w:val="18"/>
          <w:szCs w:val="18"/>
        </w:rPr>
        <w:t xml:space="preserve">The </w:t>
      </w:r>
      <w:r>
        <w:rPr>
          <w:sz w:val="18"/>
          <w:szCs w:val="18"/>
        </w:rPr>
        <w:t xml:space="preserve">six Signature Solutions of UNDP’s 2018-2021 Strategic Plan are: a) Keeping people out of poverty; b) Strengthen effective, inclusive and accountable governance; c) Enhance national prevention and recovery capacities for resilient societies; d) Promote </w:t>
      </w:r>
      <w:proofErr w:type="gramStart"/>
      <w:r>
        <w:rPr>
          <w:sz w:val="18"/>
          <w:szCs w:val="18"/>
        </w:rPr>
        <w:t>nature based</w:t>
      </w:r>
      <w:proofErr w:type="gramEnd"/>
      <w:r>
        <w:rPr>
          <w:sz w:val="18"/>
          <w:szCs w:val="18"/>
        </w:rPr>
        <w:t xml:space="preserve"> solutions for a sustainable planet; e) Close the energy gap; and f) Strengthen gender equality and the empowerment of women and girls.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F11"/>
    <w:multiLevelType w:val="hybridMultilevel"/>
    <w:tmpl w:val="143C9906"/>
    <w:lvl w:ilvl="0" w:tplc="A98E32D8">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F4150"/>
    <w:multiLevelType w:val="hybridMultilevel"/>
    <w:tmpl w:val="073E431C"/>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38C4BA2"/>
    <w:multiLevelType w:val="multilevel"/>
    <w:tmpl w:val="B2B65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8E1362"/>
    <w:multiLevelType w:val="multilevel"/>
    <w:tmpl w:val="415E240A"/>
    <w:lvl w:ilvl="0">
      <w:start w:val="1"/>
      <w:numFmt w:val="decimal"/>
      <w:lvlText w:val="%1"/>
      <w:lvlJc w:val="left"/>
      <w:pPr>
        <w:ind w:left="370" w:hanging="370"/>
      </w:pPr>
      <w:rPr>
        <w:rFonts w:hint="default"/>
      </w:rPr>
    </w:lvl>
    <w:lvl w:ilvl="1">
      <w:start w:val="1"/>
      <w:numFmt w:val="decimal"/>
      <w:lvlText w:val="2.%2."/>
      <w:lvlJc w:val="left"/>
      <w:pPr>
        <w:ind w:left="360" w:hanging="360"/>
      </w:pPr>
      <w:rPr>
        <w:rFonts w:hint="default"/>
        <w:color w:val="2F5496"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884537"/>
    <w:multiLevelType w:val="hybridMultilevel"/>
    <w:tmpl w:val="4300DF0A"/>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C8F0D93"/>
    <w:multiLevelType w:val="hybridMultilevel"/>
    <w:tmpl w:val="0AE41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1D10F4"/>
    <w:multiLevelType w:val="hybridMultilevel"/>
    <w:tmpl w:val="7F36C118"/>
    <w:lvl w:ilvl="0" w:tplc="7EB66F62">
      <w:start w:val="1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066CB8"/>
    <w:multiLevelType w:val="hybridMultilevel"/>
    <w:tmpl w:val="4590FD18"/>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2CD0862"/>
    <w:multiLevelType w:val="hybridMultilevel"/>
    <w:tmpl w:val="B3F8A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000425"/>
    <w:multiLevelType w:val="hybridMultilevel"/>
    <w:tmpl w:val="F404C612"/>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17C352BB"/>
    <w:multiLevelType w:val="hybridMultilevel"/>
    <w:tmpl w:val="070CA55E"/>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9AC7F1C"/>
    <w:multiLevelType w:val="hybridMultilevel"/>
    <w:tmpl w:val="9A8C8998"/>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BD91D72"/>
    <w:multiLevelType w:val="multilevel"/>
    <w:tmpl w:val="A9A4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DB6CE9"/>
    <w:multiLevelType w:val="multilevel"/>
    <w:tmpl w:val="EC64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3E19A7"/>
    <w:multiLevelType w:val="hybridMultilevel"/>
    <w:tmpl w:val="7DB407A8"/>
    <w:lvl w:ilvl="0" w:tplc="70E0C858">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7951D9"/>
    <w:multiLevelType w:val="hybridMultilevel"/>
    <w:tmpl w:val="2A22AA38"/>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2E470B54"/>
    <w:multiLevelType w:val="hybridMultilevel"/>
    <w:tmpl w:val="E9FE7BA2"/>
    <w:lvl w:ilvl="0" w:tplc="0816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7" w15:restartNumberingAfterBreak="0">
    <w:nsid w:val="31FB296E"/>
    <w:multiLevelType w:val="hybridMultilevel"/>
    <w:tmpl w:val="4EBE4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00629C"/>
    <w:multiLevelType w:val="hybridMultilevel"/>
    <w:tmpl w:val="72C2F7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3690049"/>
    <w:multiLevelType w:val="hybridMultilevel"/>
    <w:tmpl w:val="2E862CD4"/>
    <w:lvl w:ilvl="0" w:tplc="274E2D9C">
      <w:start w:val="1"/>
      <w:numFmt w:val="decimal"/>
      <w:lvlText w:val="%1."/>
      <w:lvlJc w:val="left"/>
      <w:pPr>
        <w:ind w:left="720" w:hanging="360"/>
      </w:pPr>
      <w:rPr>
        <w:rFonts w:asciiTheme="minorHAnsi" w:hAnsi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BF6944"/>
    <w:multiLevelType w:val="hybridMultilevel"/>
    <w:tmpl w:val="9DC66024"/>
    <w:lvl w:ilvl="0" w:tplc="A98E32D8">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6532AC"/>
    <w:multiLevelType w:val="multilevel"/>
    <w:tmpl w:val="67C4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F017D7"/>
    <w:multiLevelType w:val="hybridMultilevel"/>
    <w:tmpl w:val="800EFA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1A150D"/>
    <w:multiLevelType w:val="hybridMultilevel"/>
    <w:tmpl w:val="4B486FE4"/>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6700CDC"/>
    <w:multiLevelType w:val="hybridMultilevel"/>
    <w:tmpl w:val="6A129818"/>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4B2F08FC"/>
    <w:multiLevelType w:val="hybridMultilevel"/>
    <w:tmpl w:val="F31AB1FE"/>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BF3736F"/>
    <w:multiLevelType w:val="multilevel"/>
    <w:tmpl w:val="9B9AF406"/>
    <w:lvl w:ilvl="0">
      <w:start w:val="1"/>
      <w:numFmt w:val="decimal"/>
      <w:lvlText w:val="%1"/>
      <w:lvlJc w:val="left"/>
      <w:pPr>
        <w:ind w:left="370" w:hanging="370"/>
      </w:pPr>
      <w:rPr>
        <w:rFonts w:hint="default"/>
      </w:rPr>
    </w:lvl>
    <w:lvl w:ilvl="1">
      <w:start w:val="1"/>
      <w:numFmt w:val="decimal"/>
      <w:lvlText w:val="5.%2."/>
      <w:lvlJc w:val="left"/>
      <w:pPr>
        <w:ind w:left="360" w:hanging="360"/>
      </w:pPr>
      <w:rPr>
        <w:rFonts w:hint="default"/>
        <w:color w:val="2F5496"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707312"/>
    <w:multiLevelType w:val="hybridMultilevel"/>
    <w:tmpl w:val="52922F60"/>
    <w:lvl w:ilvl="0" w:tplc="F76205F2">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5843A7"/>
    <w:multiLevelType w:val="multilevel"/>
    <w:tmpl w:val="1B26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3E20C7"/>
    <w:multiLevelType w:val="hybridMultilevel"/>
    <w:tmpl w:val="015206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93D70"/>
    <w:multiLevelType w:val="hybridMultilevel"/>
    <w:tmpl w:val="422048F8"/>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9A43884"/>
    <w:multiLevelType w:val="hybridMultilevel"/>
    <w:tmpl w:val="A00E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031D00"/>
    <w:multiLevelType w:val="hybridMultilevel"/>
    <w:tmpl w:val="9CFCF5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DCD3EE5"/>
    <w:multiLevelType w:val="hybridMultilevel"/>
    <w:tmpl w:val="311669D4"/>
    <w:lvl w:ilvl="0" w:tplc="0816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4" w15:restartNumberingAfterBreak="0">
    <w:nsid w:val="5F39457C"/>
    <w:multiLevelType w:val="multilevel"/>
    <w:tmpl w:val="CFBE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002FDC"/>
    <w:multiLevelType w:val="hybridMultilevel"/>
    <w:tmpl w:val="F558C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36C7122"/>
    <w:multiLevelType w:val="hybridMultilevel"/>
    <w:tmpl w:val="987A1B3A"/>
    <w:lvl w:ilvl="0" w:tplc="08160003">
      <w:start w:val="1"/>
      <w:numFmt w:val="bullet"/>
      <w:lvlText w:val="o"/>
      <w:lvlJc w:val="left"/>
      <w:pPr>
        <w:ind w:left="1687" w:hanging="360"/>
      </w:pPr>
      <w:rPr>
        <w:rFonts w:ascii="Courier New" w:hAnsi="Courier New" w:cs="Courier New" w:hint="default"/>
      </w:rPr>
    </w:lvl>
    <w:lvl w:ilvl="1" w:tplc="08160003" w:tentative="1">
      <w:start w:val="1"/>
      <w:numFmt w:val="bullet"/>
      <w:lvlText w:val="o"/>
      <w:lvlJc w:val="left"/>
      <w:pPr>
        <w:ind w:left="2407" w:hanging="360"/>
      </w:pPr>
      <w:rPr>
        <w:rFonts w:ascii="Courier New" w:hAnsi="Courier New" w:cs="Courier New" w:hint="default"/>
      </w:rPr>
    </w:lvl>
    <w:lvl w:ilvl="2" w:tplc="08160005" w:tentative="1">
      <w:start w:val="1"/>
      <w:numFmt w:val="bullet"/>
      <w:lvlText w:val=""/>
      <w:lvlJc w:val="left"/>
      <w:pPr>
        <w:ind w:left="3127" w:hanging="360"/>
      </w:pPr>
      <w:rPr>
        <w:rFonts w:ascii="Wingdings" w:hAnsi="Wingdings" w:hint="default"/>
      </w:rPr>
    </w:lvl>
    <w:lvl w:ilvl="3" w:tplc="08160001" w:tentative="1">
      <w:start w:val="1"/>
      <w:numFmt w:val="bullet"/>
      <w:lvlText w:val=""/>
      <w:lvlJc w:val="left"/>
      <w:pPr>
        <w:ind w:left="3847" w:hanging="360"/>
      </w:pPr>
      <w:rPr>
        <w:rFonts w:ascii="Symbol" w:hAnsi="Symbol" w:hint="default"/>
      </w:rPr>
    </w:lvl>
    <w:lvl w:ilvl="4" w:tplc="08160003" w:tentative="1">
      <w:start w:val="1"/>
      <w:numFmt w:val="bullet"/>
      <w:lvlText w:val="o"/>
      <w:lvlJc w:val="left"/>
      <w:pPr>
        <w:ind w:left="4567" w:hanging="360"/>
      </w:pPr>
      <w:rPr>
        <w:rFonts w:ascii="Courier New" w:hAnsi="Courier New" w:cs="Courier New" w:hint="default"/>
      </w:rPr>
    </w:lvl>
    <w:lvl w:ilvl="5" w:tplc="08160005" w:tentative="1">
      <w:start w:val="1"/>
      <w:numFmt w:val="bullet"/>
      <w:lvlText w:val=""/>
      <w:lvlJc w:val="left"/>
      <w:pPr>
        <w:ind w:left="5287" w:hanging="360"/>
      </w:pPr>
      <w:rPr>
        <w:rFonts w:ascii="Wingdings" w:hAnsi="Wingdings" w:hint="default"/>
      </w:rPr>
    </w:lvl>
    <w:lvl w:ilvl="6" w:tplc="08160001" w:tentative="1">
      <w:start w:val="1"/>
      <w:numFmt w:val="bullet"/>
      <w:lvlText w:val=""/>
      <w:lvlJc w:val="left"/>
      <w:pPr>
        <w:ind w:left="6007" w:hanging="360"/>
      </w:pPr>
      <w:rPr>
        <w:rFonts w:ascii="Symbol" w:hAnsi="Symbol" w:hint="default"/>
      </w:rPr>
    </w:lvl>
    <w:lvl w:ilvl="7" w:tplc="08160003" w:tentative="1">
      <w:start w:val="1"/>
      <w:numFmt w:val="bullet"/>
      <w:lvlText w:val="o"/>
      <w:lvlJc w:val="left"/>
      <w:pPr>
        <w:ind w:left="6727" w:hanging="360"/>
      </w:pPr>
      <w:rPr>
        <w:rFonts w:ascii="Courier New" w:hAnsi="Courier New" w:cs="Courier New" w:hint="default"/>
      </w:rPr>
    </w:lvl>
    <w:lvl w:ilvl="8" w:tplc="08160005" w:tentative="1">
      <w:start w:val="1"/>
      <w:numFmt w:val="bullet"/>
      <w:lvlText w:val=""/>
      <w:lvlJc w:val="left"/>
      <w:pPr>
        <w:ind w:left="7447" w:hanging="360"/>
      </w:pPr>
      <w:rPr>
        <w:rFonts w:ascii="Wingdings" w:hAnsi="Wingdings" w:hint="default"/>
      </w:rPr>
    </w:lvl>
  </w:abstractNum>
  <w:abstractNum w:abstractNumId="37" w15:restartNumberingAfterBreak="0">
    <w:nsid w:val="6FF97577"/>
    <w:multiLevelType w:val="multilevel"/>
    <w:tmpl w:val="5F5C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5E104D"/>
    <w:multiLevelType w:val="hybridMultilevel"/>
    <w:tmpl w:val="065C57D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2BD0431"/>
    <w:multiLevelType w:val="hybridMultilevel"/>
    <w:tmpl w:val="F02A445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841AFE"/>
    <w:multiLevelType w:val="hybridMultilevel"/>
    <w:tmpl w:val="39F86794"/>
    <w:lvl w:ilvl="0" w:tplc="04090001">
      <w:start w:val="1"/>
      <w:numFmt w:val="bullet"/>
      <w:lvlText w:val=""/>
      <w:lvlJc w:val="left"/>
      <w:pPr>
        <w:ind w:left="720" w:hanging="360"/>
      </w:pPr>
      <w:rPr>
        <w:rFonts w:ascii="Symbol" w:hAnsi="Symbol" w:hint="default"/>
        <w:b/>
      </w:rPr>
    </w:lvl>
    <w:lvl w:ilvl="1" w:tplc="2D62778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026F41"/>
    <w:multiLevelType w:val="hybridMultilevel"/>
    <w:tmpl w:val="4E4295E2"/>
    <w:lvl w:ilvl="0" w:tplc="08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790329E4"/>
    <w:multiLevelType w:val="multilevel"/>
    <w:tmpl w:val="7AB2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A91680"/>
    <w:multiLevelType w:val="hybridMultilevel"/>
    <w:tmpl w:val="E8A81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D8364D"/>
    <w:multiLevelType w:val="multilevel"/>
    <w:tmpl w:val="CA8CE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1F4AA3"/>
    <w:multiLevelType w:val="multilevel"/>
    <w:tmpl w:val="427020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7D1A1C8B"/>
    <w:multiLevelType w:val="hybridMultilevel"/>
    <w:tmpl w:val="5E24E708"/>
    <w:lvl w:ilvl="0" w:tplc="C9622FC2">
      <w:start w:val="16"/>
      <w:numFmt w:val="decimal"/>
      <w:lvlText w:val="%1."/>
      <w:lvlJc w:val="left"/>
      <w:pPr>
        <w:ind w:left="720" w:hanging="360"/>
      </w:pPr>
      <w:rPr>
        <w:rFonts w:cstheme="minorBidi" w:hint="default"/>
        <w:b/>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A15553"/>
    <w:multiLevelType w:val="multilevel"/>
    <w:tmpl w:val="2C52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CF1373"/>
    <w:multiLevelType w:val="multilevel"/>
    <w:tmpl w:val="8CAC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F00754"/>
    <w:multiLevelType w:val="hybridMultilevel"/>
    <w:tmpl w:val="8EEC5E0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253168691">
    <w:abstractNumId w:val="38"/>
  </w:num>
  <w:num w:numId="2" w16cid:durableId="1088036523">
    <w:abstractNumId w:val="43"/>
  </w:num>
  <w:num w:numId="3" w16cid:durableId="584846418">
    <w:abstractNumId w:val="35"/>
  </w:num>
  <w:num w:numId="4" w16cid:durableId="494079052">
    <w:abstractNumId w:val="40"/>
  </w:num>
  <w:num w:numId="5" w16cid:durableId="499467127">
    <w:abstractNumId w:val="5"/>
  </w:num>
  <w:num w:numId="6" w16cid:durableId="1690250431">
    <w:abstractNumId w:val="14"/>
  </w:num>
  <w:num w:numId="7" w16cid:durableId="120148275">
    <w:abstractNumId w:val="31"/>
  </w:num>
  <w:num w:numId="8" w16cid:durableId="2125419704">
    <w:abstractNumId w:val="19"/>
  </w:num>
  <w:num w:numId="9" w16cid:durableId="801070864">
    <w:abstractNumId w:val="6"/>
  </w:num>
  <w:num w:numId="10" w16cid:durableId="1772897681">
    <w:abstractNumId w:val="32"/>
  </w:num>
  <w:num w:numId="11" w16cid:durableId="1964001361">
    <w:abstractNumId w:val="18"/>
  </w:num>
  <w:num w:numId="12" w16cid:durableId="1270505949">
    <w:abstractNumId w:val="27"/>
  </w:num>
  <w:num w:numId="13" w16cid:durableId="2131393330">
    <w:abstractNumId w:val="39"/>
  </w:num>
  <w:num w:numId="14" w16cid:durableId="824323100">
    <w:abstractNumId w:val="46"/>
  </w:num>
  <w:num w:numId="15" w16cid:durableId="819542704">
    <w:abstractNumId w:val="28"/>
  </w:num>
  <w:num w:numId="16" w16cid:durableId="1217932091">
    <w:abstractNumId w:val="42"/>
  </w:num>
  <w:num w:numId="17" w16cid:durableId="193348216">
    <w:abstractNumId w:val="13"/>
  </w:num>
  <w:num w:numId="18" w16cid:durableId="662241359">
    <w:abstractNumId w:val="49"/>
  </w:num>
  <w:num w:numId="19" w16cid:durableId="187723665">
    <w:abstractNumId w:val="21"/>
  </w:num>
  <w:num w:numId="20" w16cid:durableId="1392457516">
    <w:abstractNumId w:val="44"/>
  </w:num>
  <w:num w:numId="21" w16cid:durableId="330258183">
    <w:abstractNumId w:val="47"/>
  </w:num>
  <w:num w:numId="22" w16cid:durableId="468211593">
    <w:abstractNumId w:val="36"/>
  </w:num>
  <w:num w:numId="23" w16cid:durableId="83697416">
    <w:abstractNumId w:val="4"/>
  </w:num>
  <w:num w:numId="24" w16cid:durableId="1547452587">
    <w:abstractNumId w:val="41"/>
  </w:num>
  <w:num w:numId="25" w16cid:durableId="1651522830">
    <w:abstractNumId w:val="1"/>
  </w:num>
  <w:num w:numId="26" w16cid:durableId="1691106558">
    <w:abstractNumId w:val="9"/>
  </w:num>
  <w:num w:numId="27" w16cid:durableId="1570650702">
    <w:abstractNumId w:val="25"/>
  </w:num>
  <w:num w:numId="28" w16cid:durableId="817769521">
    <w:abstractNumId w:val="30"/>
  </w:num>
  <w:num w:numId="29" w16cid:durableId="678198350">
    <w:abstractNumId w:val="7"/>
  </w:num>
  <w:num w:numId="30" w16cid:durableId="2127649952">
    <w:abstractNumId w:val="24"/>
  </w:num>
  <w:num w:numId="31" w16cid:durableId="880244015">
    <w:abstractNumId w:val="11"/>
  </w:num>
  <w:num w:numId="32" w16cid:durableId="1268734258">
    <w:abstractNumId w:val="15"/>
  </w:num>
  <w:num w:numId="33" w16cid:durableId="299042661">
    <w:abstractNumId w:val="12"/>
  </w:num>
  <w:num w:numId="34" w16cid:durableId="1108353790">
    <w:abstractNumId w:val="23"/>
  </w:num>
  <w:num w:numId="35" w16cid:durableId="166098898">
    <w:abstractNumId w:val="10"/>
  </w:num>
  <w:num w:numId="36" w16cid:durableId="239216148">
    <w:abstractNumId w:val="33"/>
  </w:num>
  <w:num w:numId="37" w16cid:durableId="1255749047">
    <w:abstractNumId w:val="16"/>
  </w:num>
  <w:num w:numId="38" w16cid:durableId="1300378980">
    <w:abstractNumId w:val="48"/>
  </w:num>
  <w:num w:numId="39" w16cid:durableId="1583837350">
    <w:abstractNumId w:val="34"/>
  </w:num>
  <w:num w:numId="40" w16cid:durableId="545996486">
    <w:abstractNumId w:val="45"/>
  </w:num>
  <w:num w:numId="41" w16cid:durableId="1090468539">
    <w:abstractNumId w:val="2"/>
  </w:num>
  <w:num w:numId="42" w16cid:durableId="1314941982">
    <w:abstractNumId w:val="37"/>
  </w:num>
  <w:num w:numId="43" w16cid:durableId="2051300868">
    <w:abstractNumId w:val="29"/>
  </w:num>
  <w:num w:numId="44" w16cid:durableId="2038852262">
    <w:abstractNumId w:val="22"/>
  </w:num>
  <w:num w:numId="45" w16cid:durableId="2134132873">
    <w:abstractNumId w:val="8"/>
  </w:num>
  <w:num w:numId="46" w16cid:durableId="1139422542">
    <w:abstractNumId w:val="17"/>
  </w:num>
  <w:num w:numId="47" w16cid:durableId="1054427717">
    <w:abstractNumId w:val="0"/>
  </w:num>
  <w:num w:numId="48" w16cid:durableId="1167674291">
    <w:abstractNumId w:val="3"/>
  </w:num>
  <w:num w:numId="49" w16cid:durableId="770587127">
    <w:abstractNumId w:val="26"/>
  </w:num>
  <w:num w:numId="50" w16cid:durableId="97537300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der Paulo">
    <w15:presenceInfo w15:providerId="AD" w15:userId="S::helder.paulo@undp.org::5633de3d-f03b-4d43-a0f8-3ee117bd17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8CB"/>
    <w:rsid w:val="00001065"/>
    <w:rsid w:val="00001356"/>
    <w:rsid w:val="00001926"/>
    <w:rsid w:val="00001D23"/>
    <w:rsid w:val="00004607"/>
    <w:rsid w:val="00007431"/>
    <w:rsid w:val="00013A0E"/>
    <w:rsid w:val="00013E5E"/>
    <w:rsid w:val="00017A8A"/>
    <w:rsid w:val="000268EC"/>
    <w:rsid w:val="00040705"/>
    <w:rsid w:val="000605AF"/>
    <w:rsid w:val="00062748"/>
    <w:rsid w:val="00064983"/>
    <w:rsid w:val="00070D5E"/>
    <w:rsid w:val="000761A2"/>
    <w:rsid w:val="00077D0D"/>
    <w:rsid w:val="00085384"/>
    <w:rsid w:val="0009691E"/>
    <w:rsid w:val="000A1CB4"/>
    <w:rsid w:val="000A46FD"/>
    <w:rsid w:val="000A7B8C"/>
    <w:rsid w:val="000B3A5B"/>
    <w:rsid w:val="000B64C1"/>
    <w:rsid w:val="000C0196"/>
    <w:rsid w:val="000C7C62"/>
    <w:rsid w:val="000D6939"/>
    <w:rsid w:val="000E1EF8"/>
    <w:rsid w:val="000E5EC7"/>
    <w:rsid w:val="000F655F"/>
    <w:rsid w:val="00103D6A"/>
    <w:rsid w:val="00115335"/>
    <w:rsid w:val="001243E4"/>
    <w:rsid w:val="0012633B"/>
    <w:rsid w:val="00126675"/>
    <w:rsid w:val="001279D0"/>
    <w:rsid w:val="0013658D"/>
    <w:rsid w:val="00141533"/>
    <w:rsid w:val="00163C24"/>
    <w:rsid w:val="00167680"/>
    <w:rsid w:val="00172AA4"/>
    <w:rsid w:val="00193A9B"/>
    <w:rsid w:val="001A31AF"/>
    <w:rsid w:val="001B6836"/>
    <w:rsid w:val="001B7A7F"/>
    <w:rsid w:val="001C0251"/>
    <w:rsid w:val="001D43BF"/>
    <w:rsid w:val="001D483E"/>
    <w:rsid w:val="001D76E1"/>
    <w:rsid w:val="001E7ECF"/>
    <w:rsid w:val="001F06E0"/>
    <w:rsid w:val="001F223E"/>
    <w:rsid w:val="001F4AC7"/>
    <w:rsid w:val="001F53C8"/>
    <w:rsid w:val="00206EFF"/>
    <w:rsid w:val="002075B6"/>
    <w:rsid w:val="002146A2"/>
    <w:rsid w:val="00220627"/>
    <w:rsid w:val="00221F20"/>
    <w:rsid w:val="0022265A"/>
    <w:rsid w:val="002242AE"/>
    <w:rsid w:val="00232556"/>
    <w:rsid w:val="00240408"/>
    <w:rsid w:val="002430B6"/>
    <w:rsid w:val="00274701"/>
    <w:rsid w:val="002B6C70"/>
    <w:rsid w:val="002C2D3F"/>
    <w:rsid w:val="002C6B24"/>
    <w:rsid w:val="002D6CC8"/>
    <w:rsid w:val="002E324B"/>
    <w:rsid w:val="002F360A"/>
    <w:rsid w:val="002F65F0"/>
    <w:rsid w:val="00301D52"/>
    <w:rsid w:val="00305745"/>
    <w:rsid w:val="003078E3"/>
    <w:rsid w:val="00310254"/>
    <w:rsid w:val="00334FE1"/>
    <w:rsid w:val="00346525"/>
    <w:rsid w:val="00360D49"/>
    <w:rsid w:val="0036302C"/>
    <w:rsid w:val="00366819"/>
    <w:rsid w:val="00366863"/>
    <w:rsid w:val="00367726"/>
    <w:rsid w:val="00371209"/>
    <w:rsid w:val="0037184D"/>
    <w:rsid w:val="0037238A"/>
    <w:rsid w:val="003E151B"/>
    <w:rsid w:val="003E4D0A"/>
    <w:rsid w:val="00404719"/>
    <w:rsid w:val="004141F1"/>
    <w:rsid w:val="00423E4B"/>
    <w:rsid w:val="004267EA"/>
    <w:rsid w:val="00430D31"/>
    <w:rsid w:val="004350A4"/>
    <w:rsid w:val="0043604E"/>
    <w:rsid w:val="00437506"/>
    <w:rsid w:val="00444CE0"/>
    <w:rsid w:val="00446C37"/>
    <w:rsid w:val="00451DE1"/>
    <w:rsid w:val="00470002"/>
    <w:rsid w:val="004827C1"/>
    <w:rsid w:val="00485D4C"/>
    <w:rsid w:val="00495393"/>
    <w:rsid w:val="004B0AC7"/>
    <w:rsid w:val="004B4879"/>
    <w:rsid w:val="004C5198"/>
    <w:rsid w:val="004C63BD"/>
    <w:rsid w:val="004C670F"/>
    <w:rsid w:val="004E4395"/>
    <w:rsid w:val="005053CE"/>
    <w:rsid w:val="00506A2D"/>
    <w:rsid w:val="00515342"/>
    <w:rsid w:val="00535776"/>
    <w:rsid w:val="005409AD"/>
    <w:rsid w:val="00545E8E"/>
    <w:rsid w:val="00554A68"/>
    <w:rsid w:val="00556CE7"/>
    <w:rsid w:val="00557C3A"/>
    <w:rsid w:val="00565313"/>
    <w:rsid w:val="005765CF"/>
    <w:rsid w:val="0058101E"/>
    <w:rsid w:val="005853AD"/>
    <w:rsid w:val="005B2F7D"/>
    <w:rsid w:val="005C649A"/>
    <w:rsid w:val="005D3059"/>
    <w:rsid w:val="005E057E"/>
    <w:rsid w:val="005E1DA7"/>
    <w:rsid w:val="005F5CFD"/>
    <w:rsid w:val="005F7974"/>
    <w:rsid w:val="00600347"/>
    <w:rsid w:val="00600871"/>
    <w:rsid w:val="006038C4"/>
    <w:rsid w:val="00603B04"/>
    <w:rsid w:val="00604DAA"/>
    <w:rsid w:val="00616E7E"/>
    <w:rsid w:val="00624082"/>
    <w:rsid w:val="0063563E"/>
    <w:rsid w:val="00641B9B"/>
    <w:rsid w:val="00653DB2"/>
    <w:rsid w:val="006616F7"/>
    <w:rsid w:val="00662578"/>
    <w:rsid w:val="00672C7E"/>
    <w:rsid w:val="006737C5"/>
    <w:rsid w:val="0068097C"/>
    <w:rsid w:val="00685C81"/>
    <w:rsid w:val="0069270B"/>
    <w:rsid w:val="00694232"/>
    <w:rsid w:val="00696A4F"/>
    <w:rsid w:val="006A44CB"/>
    <w:rsid w:val="006A7114"/>
    <w:rsid w:val="006B6007"/>
    <w:rsid w:val="006C376E"/>
    <w:rsid w:val="006D0311"/>
    <w:rsid w:val="006E1B9B"/>
    <w:rsid w:val="006F03C5"/>
    <w:rsid w:val="00711B40"/>
    <w:rsid w:val="0072151E"/>
    <w:rsid w:val="00724F9C"/>
    <w:rsid w:val="00725305"/>
    <w:rsid w:val="007339FD"/>
    <w:rsid w:val="007362F0"/>
    <w:rsid w:val="00742153"/>
    <w:rsid w:val="007473A7"/>
    <w:rsid w:val="007479F2"/>
    <w:rsid w:val="00756C2D"/>
    <w:rsid w:val="00763693"/>
    <w:rsid w:val="00764C6B"/>
    <w:rsid w:val="00766ED0"/>
    <w:rsid w:val="0077176B"/>
    <w:rsid w:val="007742AF"/>
    <w:rsid w:val="00777C3B"/>
    <w:rsid w:val="00783E38"/>
    <w:rsid w:val="00785817"/>
    <w:rsid w:val="00790749"/>
    <w:rsid w:val="007916C2"/>
    <w:rsid w:val="007960A1"/>
    <w:rsid w:val="007969BD"/>
    <w:rsid w:val="00796E8F"/>
    <w:rsid w:val="007A2B8C"/>
    <w:rsid w:val="007A4B0C"/>
    <w:rsid w:val="007D00AD"/>
    <w:rsid w:val="007D577E"/>
    <w:rsid w:val="007E74E3"/>
    <w:rsid w:val="007F1F2A"/>
    <w:rsid w:val="007F6F8C"/>
    <w:rsid w:val="00805447"/>
    <w:rsid w:val="00827D03"/>
    <w:rsid w:val="008354CD"/>
    <w:rsid w:val="00835EA8"/>
    <w:rsid w:val="00842082"/>
    <w:rsid w:val="00843EEC"/>
    <w:rsid w:val="008451EB"/>
    <w:rsid w:val="00852910"/>
    <w:rsid w:val="00853B9F"/>
    <w:rsid w:val="0085437F"/>
    <w:rsid w:val="0087159C"/>
    <w:rsid w:val="00875ED3"/>
    <w:rsid w:val="0089251F"/>
    <w:rsid w:val="00892879"/>
    <w:rsid w:val="008A1508"/>
    <w:rsid w:val="008C2AAB"/>
    <w:rsid w:val="008E13C0"/>
    <w:rsid w:val="008E7600"/>
    <w:rsid w:val="008F18CB"/>
    <w:rsid w:val="008F34DE"/>
    <w:rsid w:val="009012AB"/>
    <w:rsid w:val="00903493"/>
    <w:rsid w:val="0093561A"/>
    <w:rsid w:val="009406AD"/>
    <w:rsid w:val="0094400F"/>
    <w:rsid w:val="009463C5"/>
    <w:rsid w:val="00951AA3"/>
    <w:rsid w:val="00952A67"/>
    <w:rsid w:val="00962E8E"/>
    <w:rsid w:val="00964546"/>
    <w:rsid w:val="00966FED"/>
    <w:rsid w:val="0098267D"/>
    <w:rsid w:val="0098313A"/>
    <w:rsid w:val="009A636A"/>
    <w:rsid w:val="009B0D33"/>
    <w:rsid w:val="009B504E"/>
    <w:rsid w:val="009C6356"/>
    <w:rsid w:val="009D3748"/>
    <w:rsid w:val="009E434F"/>
    <w:rsid w:val="009F3262"/>
    <w:rsid w:val="00A02BCD"/>
    <w:rsid w:val="00A172D3"/>
    <w:rsid w:val="00A23235"/>
    <w:rsid w:val="00A2339A"/>
    <w:rsid w:val="00A25D39"/>
    <w:rsid w:val="00A41877"/>
    <w:rsid w:val="00A41A89"/>
    <w:rsid w:val="00A50992"/>
    <w:rsid w:val="00A53CBD"/>
    <w:rsid w:val="00A7725C"/>
    <w:rsid w:val="00A84180"/>
    <w:rsid w:val="00A91397"/>
    <w:rsid w:val="00A916DF"/>
    <w:rsid w:val="00A944BE"/>
    <w:rsid w:val="00AA7D75"/>
    <w:rsid w:val="00AB3EFF"/>
    <w:rsid w:val="00AC290A"/>
    <w:rsid w:val="00AC293C"/>
    <w:rsid w:val="00AC7FF2"/>
    <w:rsid w:val="00AD7C08"/>
    <w:rsid w:val="00AF119B"/>
    <w:rsid w:val="00AF1EA7"/>
    <w:rsid w:val="00AF2144"/>
    <w:rsid w:val="00AF4E85"/>
    <w:rsid w:val="00B0022A"/>
    <w:rsid w:val="00B00C2E"/>
    <w:rsid w:val="00B06DE9"/>
    <w:rsid w:val="00B159CD"/>
    <w:rsid w:val="00B311FB"/>
    <w:rsid w:val="00B326EA"/>
    <w:rsid w:val="00B50B7A"/>
    <w:rsid w:val="00B518B6"/>
    <w:rsid w:val="00B53C8F"/>
    <w:rsid w:val="00B612DE"/>
    <w:rsid w:val="00B6754A"/>
    <w:rsid w:val="00B93934"/>
    <w:rsid w:val="00B97D91"/>
    <w:rsid w:val="00B97DA3"/>
    <w:rsid w:val="00BA5C55"/>
    <w:rsid w:val="00BB07F2"/>
    <w:rsid w:val="00BB5E20"/>
    <w:rsid w:val="00BC176B"/>
    <w:rsid w:val="00BD4338"/>
    <w:rsid w:val="00BE2CDB"/>
    <w:rsid w:val="00BF5E3C"/>
    <w:rsid w:val="00BF7C82"/>
    <w:rsid w:val="00C10719"/>
    <w:rsid w:val="00C12E53"/>
    <w:rsid w:val="00C245BB"/>
    <w:rsid w:val="00C36582"/>
    <w:rsid w:val="00C41A4C"/>
    <w:rsid w:val="00C477FD"/>
    <w:rsid w:val="00C75F5D"/>
    <w:rsid w:val="00C77863"/>
    <w:rsid w:val="00C82498"/>
    <w:rsid w:val="00C91744"/>
    <w:rsid w:val="00C919EC"/>
    <w:rsid w:val="00CA10BD"/>
    <w:rsid w:val="00CA44EF"/>
    <w:rsid w:val="00CA5ECB"/>
    <w:rsid w:val="00CC59DC"/>
    <w:rsid w:val="00CD3DE6"/>
    <w:rsid w:val="00CD3F7E"/>
    <w:rsid w:val="00CD5B61"/>
    <w:rsid w:val="00CF264C"/>
    <w:rsid w:val="00CF2DFE"/>
    <w:rsid w:val="00CF4E5D"/>
    <w:rsid w:val="00D03BC7"/>
    <w:rsid w:val="00D0608A"/>
    <w:rsid w:val="00D17B80"/>
    <w:rsid w:val="00D26006"/>
    <w:rsid w:val="00D4293D"/>
    <w:rsid w:val="00D50713"/>
    <w:rsid w:val="00D567B0"/>
    <w:rsid w:val="00D75ECD"/>
    <w:rsid w:val="00D85102"/>
    <w:rsid w:val="00D87979"/>
    <w:rsid w:val="00D94B35"/>
    <w:rsid w:val="00DB490F"/>
    <w:rsid w:val="00DB4F0D"/>
    <w:rsid w:val="00DC3239"/>
    <w:rsid w:val="00DD40E2"/>
    <w:rsid w:val="00DD67E0"/>
    <w:rsid w:val="00DE1731"/>
    <w:rsid w:val="00DF063F"/>
    <w:rsid w:val="00DF513F"/>
    <w:rsid w:val="00DF6BCC"/>
    <w:rsid w:val="00E0714A"/>
    <w:rsid w:val="00E10A7B"/>
    <w:rsid w:val="00E30567"/>
    <w:rsid w:val="00E32D05"/>
    <w:rsid w:val="00E379B2"/>
    <w:rsid w:val="00E4327E"/>
    <w:rsid w:val="00E5765B"/>
    <w:rsid w:val="00E70E40"/>
    <w:rsid w:val="00E723F2"/>
    <w:rsid w:val="00E72507"/>
    <w:rsid w:val="00E7276B"/>
    <w:rsid w:val="00E73BA0"/>
    <w:rsid w:val="00E744F9"/>
    <w:rsid w:val="00E92535"/>
    <w:rsid w:val="00EC6219"/>
    <w:rsid w:val="00EE18AA"/>
    <w:rsid w:val="00EE5E3A"/>
    <w:rsid w:val="00EE77CB"/>
    <w:rsid w:val="00EF2D44"/>
    <w:rsid w:val="00EF45FF"/>
    <w:rsid w:val="00EF549B"/>
    <w:rsid w:val="00F02CD6"/>
    <w:rsid w:val="00F0647C"/>
    <w:rsid w:val="00F1633C"/>
    <w:rsid w:val="00F25BA8"/>
    <w:rsid w:val="00F30DA0"/>
    <w:rsid w:val="00F32933"/>
    <w:rsid w:val="00F32F4A"/>
    <w:rsid w:val="00F4083B"/>
    <w:rsid w:val="00F424DF"/>
    <w:rsid w:val="00F46934"/>
    <w:rsid w:val="00F47142"/>
    <w:rsid w:val="00F51CDB"/>
    <w:rsid w:val="00F535B3"/>
    <w:rsid w:val="00F54D9B"/>
    <w:rsid w:val="00F612C1"/>
    <w:rsid w:val="00F661CC"/>
    <w:rsid w:val="00F73242"/>
    <w:rsid w:val="00F810F1"/>
    <w:rsid w:val="00F817EA"/>
    <w:rsid w:val="00F81924"/>
    <w:rsid w:val="00F81DAB"/>
    <w:rsid w:val="00F83F95"/>
    <w:rsid w:val="00F84735"/>
    <w:rsid w:val="00F8487B"/>
    <w:rsid w:val="00F9246D"/>
    <w:rsid w:val="00F94A16"/>
    <w:rsid w:val="00FB40B3"/>
    <w:rsid w:val="00FC0921"/>
    <w:rsid w:val="00FC405B"/>
    <w:rsid w:val="00FE1540"/>
    <w:rsid w:val="00FE31B5"/>
    <w:rsid w:val="00FE4087"/>
    <w:rsid w:val="00FE7A6E"/>
    <w:rsid w:val="00FF29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F182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CE7"/>
    <w:pPr>
      <w:spacing w:after="200" w:line="276" w:lineRule="auto"/>
    </w:pPr>
    <w:rPr>
      <w:sz w:val="22"/>
      <w:szCs w:val="22"/>
    </w:rPr>
  </w:style>
  <w:style w:type="paragraph" w:styleId="Heading1">
    <w:name w:val="heading 1"/>
    <w:basedOn w:val="Normal"/>
    <w:next w:val="Normal"/>
    <w:link w:val="Heading1Char"/>
    <w:uiPriority w:val="9"/>
    <w:qFormat/>
    <w:rsid w:val="00CA44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916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57C3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graph,Main numbered paragraph,References,Numbered List Paragraph,123 List Paragraph,Bullets,List Paragraph (numbered (a)),List Paragraph nowy,Liste 1,List_Paragraph,Multilevel para_II,List Paragraph1,Lapis Bulleted List"/>
    <w:basedOn w:val="Normal"/>
    <w:link w:val="ListParagraphChar"/>
    <w:uiPriority w:val="34"/>
    <w:qFormat/>
    <w:rsid w:val="008F18CB"/>
    <w:pPr>
      <w:spacing w:after="0" w:line="240" w:lineRule="auto"/>
      <w:ind w:left="720"/>
    </w:pPr>
    <w:rPr>
      <w:rFonts w:ascii="Arial" w:eastAsia="Times New Roman" w:hAnsi="Arial" w:cs="Times New Roman"/>
      <w:sz w:val="24"/>
      <w:szCs w:val="24"/>
      <w:lang w:val="en-GB"/>
    </w:rPr>
  </w:style>
  <w:style w:type="table" w:styleId="TableGrid">
    <w:name w:val="Table Grid"/>
    <w:basedOn w:val="TableNormal"/>
    <w:uiPriority w:val="59"/>
    <w:rsid w:val="008F18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rsid w:val="008F18CB"/>
    <w:rPr>
      <w:sz w:val="18"/>
      <w:szCs w:val="18"/>
    </w:rPr>
  </w:style>
  <w:style w:type="paragraph" w:styleId="CommentText">
    <w:name w:val="annotation text"/>
    <w:basedOn w:val="Normal"/>
    <w:link w:val="CommentTextChar"/>
    <w:rsid w:val="008F18CB"/>
    <w:pPr>
      <w:spacing w:line="240" w:lineRule="auto"/>
    </w:pPr>
    <w:rPr>
      <w:sz w:val="24"/>
      <w:szCs w:val="24"/>
      <w:lang w:val="en-GB"/>
    </w:rPr>
  </w:style>
  <w:style w:type="character" w:customStyle="1" w:styleId="CommentTextChar">
    <w:name w:val="Comment Text Char"/>
    <w:basedOn w:val="DefaultParagraphFont"/>
    <w:link w:val="CommentText"/>
    <w:rsid w:val="008F18CB"/>
    <w:rPr>
      <w:lang w:val="en-GB"/>
    </w:rPr>
  </w:style>
  <w:style w:type="paragraph" w:styleId="FootnoteText">
    <w:name w:val="footnote text"/>
    <w:basedOn w:val="Normal"/>
    <w:link w:val="FootnoteTextChar"/>
    <w:uiPriority w:val="99"/>
    <w:semiHidden/>
    <w:unhideWhenUsed/>
    <w:rsid w:val="008F18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18CB"/>
    <w:rPr>
      <w:sz w:val="20"/>
      <w:szCs w:val="20"/>
    </w:rPr>
  </w:style>
  <w:style w:type="character" w:styleId="FootnoteReference">
    <w:name w:val="footnote reference"/>
    <w:basedOn w:val="DefaultParagraphFont"/>
    <w:uiPriority w:val="99"/>
    <w:semiHidden/>
    <w:unhideWhenUsed/>
    <w:rsid w:val="008F18CB"/>
    <w:rPr>
      <w:vertAlign w:val="superscript"/>
    </w:rPr>
  </w:style>
  <w:style w:type="paragraph" w:styleId="BalloonText">
    <w:name w:val="Balloon Text"/>
    <w:basedOn w:val="Normal"/>
    <w:link w:val="BalloonTextChar"/>
    <w:uiPriority w:val="99"/>
    <w:semiHidden/>
    <w:unhideWhenUsed/>
    <w:rsid w:val="008F18C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18CB"/>
    <w:rPr>
      <w:rFonts w:ascii="Times New Roman" w:hAnsi="Times New Roman" w:cs="Times New Roman"/>
      <w:sz w:val="18"/>
      <w:szCs w:val="18"/>
    </w:rPr>
  </w:style>
  <w:style w:type="character" w:styleId="Hyperlink">
    <w:name w:val="Hyperlink"/>
    <w:basedOn w:val="DefaultParagraphFont"/>
    <w:uiPriority w:val="99"/>
    <w:unhideWhenUsed/>
    <w:rsid w:val="005765CF"/>
    <w:rPr>
      <w:color w:val="0563C1" w:themeColor="hyperlink"/>
      <w:u w:val="single"/>
    </w:rPr>
  </w:style>
  <w:style w:type="character" w:styleId="UnresolvedMention">
    <w:name w:val="Unresolved Mention"/>
    <w:basedOn w:val="DefaultParagraphFont"/>
    <w:uiPriority w:val="99"/>
    <w:semiHidden/>
    <w:unhideWhenUsed/>
    <w:rsid w:val="005765C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D6939"/>
    <w:rPr>
      <w:b/>
      <w:bCs/>
      <w:sz w:val="20"/>
      <w:szCs w:val="20"/>
      <w:lang w:val="en-US"/>
    </w:rPr>
  </w:style>
  <w:style w:type="character" w:customStyle="1" w:styleId="CommentSubjectChar">
    <w:name w:val="Comment Subject Char"/>
    <w:basedOn w:val="CommentTextChar"/>
    <w:link w:val="CommentSubject"/>
    <w:uiPriority w:val="99"/>
    <w:semiHidden/>
    <w:rsid w:val="000D6939"/>
    <w:rPr>
      <w:b/>
      <w:bCs/>
      <w:sz w:val="20"/>
      <w:szCs w:val="20"/>
      <w:lang w:val="en-GB"/>
    </w:rPr>
  </w:style>
  <w:style w:type="paragraph" w:styleId="Revision">
    <w:name w:val="Revision"/>
    <w:hidden/>
    <w:uiPriority w:val="99"/>
    <w:semiHidden/>
    <w:rsid w:val="000D6939"/>
    <w:rPr>
      <w:sz w:val="22"/>
      <w:szCs w:val="22"/>
    </w:rPr>
  </w:style>
  <w:style w:type="character" w:customStyle="1" w:styleId="Heading2Char">
    <w:name w:val="Heading 2 Char"/>
    <w:basedOn w:val="DefaultParagraphFont"/>
    <w:link w:val="Heading2"/>
    <w:uiPriority w:val="9"/>
    <w:semiHidden/>
    <w:rsid w:val="00A916D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57C3A"/>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CA44EF"/>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semiHidden/>
    <w:unhideWhenUsed/>
    <w:qFormat/>
    <w:rsid w:val="00B159CD"/>
    <w:pPr>
      <w:spacing w:line="240" w:lineRule="auto"/>
    </w:pPr>
    <w:rPr>
      <w:i/>
      <w:iCs/>
      <w:color w:val="44546A" w:themeColor="text2"/>
      <w:sz w:val="18"/>
      <w:szCs w:val="18"/>
    </w:rPr>
  </w:style>
  <w:style w:type="character" w:styleId="Strong">
    <w:name w:val="Strong"/>
    <w:basedOn w:val="DefaultParagraphFont"/>
    <w:uiPriority w:val="22"/>
    <w:qFormat/>
    <w:rsid w:val="00C10719"/>
    <w:rPr>
      <w:b/>
      <w:bCs/>
    </w:rPr>
  </w:style>
  <w:style w:type="character" w:customStyle="1" w:styleId="ListParagraphChar">
    <w:name w:val="List Paragraph Char"/>
    <w:aliases w:val="Numbered Paragraph Char,Main numbered paragraph Char,References Char,Numbered List Paragraph Char,123 List Paragraph Char,Bullets Char,List Paragraph (numbered (a)) Char,List Paragraph nowy Char,Liste 1 Char,List_Paragraph Char"/>
    <w:basedOn w:val="DefaultParagraphFont"/>
    <w:link w:val="ListParagraph"/>
    <w:uiPriority w:val="34"/>
    <w:rsid w:val="00BD4338"/>
    <w:rPr>
      <w:rFonts w:ascii="Arial" w:eastAsia="Times New Roman" w:hAnsi="Arial"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521168">
      <w:bodyDiv w:val="1"/>
      <w:marLeft w:val="0"/>
      <w:marRight w:val="0"/>
      <w:marTop w:val="0"/>
      <w:marBottom w:val="0"/>
      <w:divBdr>
        <w:top w:val="none" w:sz="0" w:space="0" w:color="auto"/>
        <w:left w:val="none" w:sz="0" w:space="0" w:color="auto"/>
        <w:bottom w:val="none" w:sz="0" w:space="0" w:color="auto"/>
        <w:right w:val="none" w:sz="0" w:space="0" w:color="auto"/>
      </w:divBdr>
      <w:divsChild>
        <w:div w:id="949775510">
          <w:marLeft w:val="0"/>
          <w:marRight w:val="0"/>
          <w:marTop w:val="0"/>
          <w:marBottom w:val="0"/>
          <w:divBdr>
            <w:top w:val="none" w:sz="0" w:space="0" w:color="auto"/>
            <w:left w:val="none" w:sz="0" w:space="0" w:color="auto"/>
            <w:bottom w:val="none" w:sz="0" w:space="0" w:color="auto"/>
            <w:right w:val="none" w:sz="0" w:space="0" w:color="auto"/>
          </w:divBdr>
          <w:divsChild>
            <w:div w:id="82648634">
              <w:marLeft w:val="0"/>
              <w:marRight w:val="0"/>
              <w:marTop w:val="0"/>
              <w:marBottom w:val="0"/>
              <w:divBdr>
                <w:top w:val="none" w:sz="0" w:space="0" w:color="auto"/>
                <w:left w:val="none" w:sz="0" w:space="0" w:color="auto"/>
                <w:bottom w:val="none" w:sz="0" w:space="0" w:color="auto"/>
                <w:right w:val="none" w:sz="0" w:space="0" w:color="auto"/>
              </w:divBdr>
              <w:divsChild>
                <w:div w:id="725181187">
                  <w:marLeft w:val="0"/>
                  <w:marRight w:val="0"/>
                  <w:marTop w:val="0"/>
                  <w:marBottom w:val="0"/>
                  <w:divBdr>
                    <w:top w:val="none" w:sz="0" w:space="0" w:color="auto"/>
                    <w:left w:val="none" w:sz="0" w:space="0" w:color="auto"/>
                    <w:bottom w:val="none" w:sz="0" w:space="0" w:color="auto"/>
                    <w:right w:val="none" w:sz="0" w:space="0" w:color="auto"/>
                  </w:divBdr>
                  <w:divsChild>
                    <w:div w:id="299268636">
                      <w:marLeft w:val="0"/>
                      <w:marRight w:val="0"/>
                      <w:marTop w:val="0"/>
                      <w:marBottom w:val="0"/>
                      <w:divBdr>
                        <w:top w:val="none" w:sz="0" w:space="0" w:color="auto"/>
                        <w:left w:val="none" w:sz="0" w:space="0" w:color="auto"/>
                        <w:bottom w:val="none" w:sz="0" w:space="0" w:color="auto"/>
                        <w:right w:val="none" w:sz="0" w:space="0" w:color="auto"/>
                      </w:divBdr>
                      <w:divsChild>
                        <w:div w:id="1935745040">
                          <w:marLeft w:val="0"/>
                          <w:marRight w:val="0"/>
                          <w:marTop w:val="0"/>
                          <w:marBottom w:val="0"/>
                          <w:divBdr>
                            <w:top w:val="none" w:sz="0" w:space="0" w:color="auto"/>
                            <w:left w:val="none" w:sz="0" w:space="0" w:color="auto"/>
                            <w:bottom w:val="none" w:sz="0" w:space="0" w:color="auto"/>
                            <w:right w:val="none" w:sz="0" w:space="0" w:color="auto"/>
                          </w:divBdr>
                          <w:divsChild>
                            <w:div w:id="64499525">
                              <w:marLeft w:val="0"/>
                              <w:marRight w:val="0"/>
                              <w:marTop w:val="0"/>
                              <w:marBottom w:val="0"/>
                              <w:divBdr>
                                <w:top w:val="none" w:sz="0" w:space="0" w:color="auto"/>
                                <w:left w:val="none" w:sz="0" w:space="0" w:color="auto"/>
                                <w:bottom w:val="none" w:sz="0" w:space="0" w:color="auto"/>
                                <w:right w:val="none" w:sz="0" w:space="0" w:color="auto"/>
                              </w:divBdr>
                              <w:divsChild>
                                <w:div w:id="62027044">
                                  <w:marLeft w:val="0"/>
                                  <w:marRight w:val="0"/>
                                  <w:marTop w:val="0"/>
                                  <w:marBottom w:val="0"/>
                                  <w:divBdr>
                                    <w:top w:val="none" w:sz="0" w:space="0" w:color="auto"/>
                                    <w:left w:val="none" w:sz="0" w:space="0" w:color="auto"/>
                                    <w:bottom w:val="none" w:sz="0" w:space="0" w:color="auto"/>
                                    <w:right w:val="none" w:sz="0" w:space="0" w:color="auto"/>
                                  </w:divBdr>
                                  <w:divsChild>
                                    <w:div w:id="1574580938">
                                      <w:marLeft w:val="0"/>
                                      <w:marRight w:val="0"/>
                                      <w:marTop w:val="0"/>
                                      <w:marBottom w:val="0"/>
                                      <w:divBdr>
                                        <w:top w:val="none" w:sz="0" w:space="0" w:color="auto"/>
                                        <w:left w:val="none" w:sz="0" w:space="0" w:color="auto"/>
                                        <w:bottom w:val="none" w:sz="0" w:space="0" w:color="auto"/>
                                        <w:right w:val="none" w:sz="0" w:space="0" w:color="auto"/>
                                      </w:divBdr>
                                      <w:divsChild>
                                        <w:div w:id="5814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3915756">
          <w:marLeft w:val="0"/>
          <w:marRight w:val="0"/>
          <w:marTop w:val="0"/>
          <w:marBottom w:val="0"/>
          <w:divBdr>
            <w:top w:val="none" w:sz="0" w:space="0" w:color="auto"/>
            <w:left w:val="none" w:sz="0" w:space="0" w:color="auto"/>
            <w:bottom w:val="none" w:sz="0" w:space="0" w:color="auto"/>
            <w:right w:val="none" w:sz="0" w:space="0" w:color="auto"/>
          </w:divBdr>
          <w:divsChild>
            <w:div w:id="587541164">
              <w:marLeft w:val="0"/>
              <w:marRight w:val="0"/>
              <w:marTop w:val="0"/>
              <w:marBottom w:val="0"/>
              <w:divBdr>
                <w:top w:val="none" w:sz="0" w:space="0" w:color="auto"/>
                <w:left w:val="none" w:sz="0" w:space="0" w:color="auto"/>
                <w:bottom w:val="none" w:sz="0" w:space="0" w:color="auto"/>
                <w:right w:val="none" w:sz="0" w:space="0" w:color="auto"/>
              </w:divBdr>
              <w:divsChild>
                <w:div w:id="820969606">
                  <w:marLeft w:val="0"/>
                  <w:marRight w:val="0"/>
                  <w:marTop w:val="0"/>
                  <w:marBottom w:val="0"/>
                  <w:divBdr>
                    <w:top w:val="none" w:sz="0" w:space="0" w:color="auto"/>
                    <w:left w:val="none" w:sz="0" w:space="0" w:color="auto"/>
                    <w:bottom w:val="none" w:sz="0" w:space="0" w:color="auto"/>
                    <w:right w:val="none" w:sz="0" w:space="0" w:color="auto"/>
                  </w:divBdr>
                  <w:divsChild>
                    <w:div w:id="157234628">
                      <w:marLeft w:val="0"/>
                      <w:marRight w:val="0"/>
                      <w:marTop w:val="0"/>
                      <w:marBottom w:val="0"/>
                      <w:divBdr>
                        <w:top w:val="none" w:sz="0" w:space="0" w:color="auto"/>
                        <w:left w:val="none" w:sz="0" w:space="0" w:color="auto"/>
                        <w:bottom w:val="none" w:sz="0" w:space="0" w:color="auto"/>
                        <w:right w:val="none" w:sz="0" w:space="0" w:color="auto"/>
                      </w:divBdr>
                      <w:divsChild>
                        <w:div w:id="440103544">
                          <w:marLeft w:val="0"/>
                          <w:marRight w:val="0"/>
                          <w:marTop w:val="0"/>
                          <w:marBottom w:val="0"/>
                          <w:divBdr>
                            <w:top w:val="none" w:sz="0" w:space="0" w:color="auto"/>
                            <w:left w:val="none" w:sz="0" w:space="0" w:color="auto"/>
                            <w:bottom w:val="none" w:sz="0" w:space="0" w:color="auto"/>
                            <w:right w:val="none" w:sz="0" w:space="0" w:color="auto"/>
                          </w:divBdr>
                          <w:divsChild>
                            <w:div w:id="1568413111">
                              <w:marLeft w:val="0"/>
                              <w:marRight w:val="0"/>
                              <w:marTop w:val="0"/>
                              <w:marBottom w:val="0"/>
                              <w:divBdr>
                                <w:top w:val="none" w:sz="0" w:space="0" w:color="auto"/>
                                <w:left w:val="none" w:sz="0" w:space="0" w:color="auto"/>
                                <w:bottom w:val="none" w:sz="0" w:space="0" w:color="auto"/>
                                <w:right w:val="none" w:sz="0" w:space="0" w:color="auto"/>
                              </w:divBdr>
                              <w:divsChild>
                                <w:div w:id="1017191271">
                                  <w:marLeft w:val="0"/>
                                  <w:marRight w:val="0"/>
                                  <w:marTop w:val="0"/>
                                  <w:marBottom w:val="0"/>
                                  <w:divBdr>
                                    <w:top w:val="none" w:sz="0" w:space="0" w:color="auto"/>
                                    <w:left w:val="none" w:sz="0" w:space="0" w:color="auto"/>
                                    <w:bottom w:val="none" w:sz="0" w:space="0" w:color="auto"/>
                                    <w:right w:val="none" w:sz="0" w:space="0" w:color="auto"/>
                                  </w:divBdr>
                                  <w:divsChild>
                                    <w:div w:id="168404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355140">
      <w:bodyDiv w:val="1"/>
      <w:marLeft w:val="0"/>
      <w:marRight w:val="0"/>
      <w:marTop w:val="0"/>
      <w:marBottom w:val="0"/>
      <w:divBdr>
        <w:top w:val="none" w:sz="0" w:space="0" w:color="auto"/>
        <w:left w:val="none" w:sz="0" w:space="0" w:color="auto"/>
        <w:bottom w:val="none" w:sz="0" w:space="0" w:color="auto"/>
        <w:right w:val="none" w:sz="0" w:space="0" w:color="auto"/>
      </w:divBdr>
      <w:divsChild>
        <w:div w:id="2031686837">
          <w:marLeft w:val="0"/>
          <w:marRight w:val="0"/>
          <w:marTop w:val="0"/>
          <w:marBottom w:val="0"/>
          <w:divBdr>
            <w:top w:val="none" w:sz="0" w:space="0" w:color="auto"/>
            <w:left w:val="none" w:sz="0" w:space="0" w:color="auto"/>
            <w:bottom w:val="none" w:sz="0" w:space="0" w:color="auto"/>
            <w:right w:val="none" w:sz="0" w:space="0" w:color="auto"/>
          </w:divBdr>
          <w:divsChild>
            <w:div w:id="748113912">
              <w:marLeft w:val="0"/>
              <w:marRight w:val="0"/>
              <w:marTop w:val="0"/>
              <w:marBottom w:val="0"/>
              <w:divBdr>
                <w:top w:val="none" w:sz="0" w:space="0" w:color="auto"/>
                <w:left w:val="none" w:sz="0" w:space="0" w:color="auto"/>
                <w:bottom w:val="none" w:sz="0" w:space="0" w:color="auto"/>
                <w:right w:val="none" w:sz="0" w:space="0" w:color="auto"/>
              </w:divBdr>
              <w:divsChild>
                <w:div w:id="1420175814">
                  <w:marLeft w:val="0"/>
                  <w:marRight w:val="0"/>
                  <w:marTop w:val="0"/>
                  <w:marBottom w:val="0"/>
                  <w:divBdr>
                    <w:top w:val="none" w:sz="0" w:space="0" w:color="auto"/>
                    <w:left w:val="none" w:sz="0" w:space="0" w:color="auto"/>
                    <w:bottom w:val="none" w:sz="0" w:space="0" w:color="auto"/>
                    <w:right w:val="none" w:sz="0" w:space="0" w:color="auto"/>
                  </w:divBdr>
                  <w:divsChild>
                    <w:div w:id="2143302602">
                      <w:marLeft w:val="0"/>
                      <w:marRight w:val="0"/>
                      <w:marTop w:val="0"/>
                      <w:marBottom w:val="0"/>
                      <w:divBdr>
                        <w:top w:val="none" w:sz="0" w:space="0" w:color="auto"/>
                        <w:left w:val="none" w:sz="0" w:space="0" w:color="auto"/>
                        <w:bottom w:val="none" w:sz="0" w:space="0" w:color="auto"/>
                        <w:right w:val="none" w:sz="0" w:space="0" w:color="auto"/>
                      </w:divBdr>
                      <w:divsChild>
                        <w:div w:id="549536249">
                          <w:marLeft w:val="0"/>
                          <w:marRight w:val="0"/>
                          <w:marTop w:val="0"/>
                          <w:marBottom w:val="0"/>
                          <w:divBdr>
                            <w:top w:val="none" w:sz="0" w:space="0" w:color="auto"/>
                            <w:left w:val="none" w:sz="0" w:space="0" w:color="auto"/>
                            <w:bottom w:val="none" w:sz="0" w:space="0" w:color="auto"/>
                            <w:right w:val="none" w:sz="0" w:space="0" w:color="auto"/>
                          </w:divBdr>
                          <w:divsChild>
                            <w:div w:id="1416392372">
                              <w:marLeft w:val="0"/>
                              <w:marRight w:val="0"/>
                              <w:marTop w:val="0"/>
                              <w:marBottom w:val="0"/>
                              <w:divBdr>
                                <w:top w:val="none" w:sz="0" w:space="0" w:color="auto"/>
                                <w:left w:val="none" w:sz="0" w:space="0" w:color="auto"/>
                                <w:bottom w:val="none" w:sz="0" w:space="0" w:color="auto"/>
                                <w:right w:val="none" w:sz="0" w:space="0" w:color="auto"/>
                              </w:divBdr>
                              <w:divsChild>
                                <w:div w:id="1994017175">
                                  <w:marLeft w:val="0"/>
                                  <w:marRight w:val="0"/>
                                  <w:marTop w:val="0"/>
                                  <w:marBottom w:val="0"/>
                                  <w:divBdr>
                                    <w:top w:val="none" w:sz="0" w:space="0" w:color="auto"/>
                                    <w:left w:val="none" w:sz="0" w:space="0" w:color="auto"/>
                                    <w:bottom w:val="none" w:sz="0" w:space="0" w:color="auto"/>
                                    <w:right w:val="none" w:sz="0" w:space="0" w:color="auto"/>
                                  </w:divBdr>
                                  <w:divsChild>
                                    <w:div w:id="2133859196">
                                      <w:marLeft w:val="0"/>
                                      <w:marRight w:val="0"/>
                                      <w:marTop w:val="0"/>
                                      <w:marBottom w:val="0"/>
                                      <w:divBdr>
                                        <w:top w:val="none" w:sz="0" w:space="0" w:color="auto"/>
                                        <w:left w:val="none" w:sz="0" w:space="0" w:color="auto"/>
                                        <w:bottom w:val="none" w:sz="0" w:space="0" w:color="auto"/>
                                        <w:right w:val="none" w:sz="0" w:space="0" w:color="auto"/>
                                      </w:divBdr>
                                      <w:divsChild>
                                        <w:div w:id="143211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63778">
          <w:marLeft w:val="0"/>
          <w:marRight w:val="0"/>
          <w:marTop w:val="0"/>
          <w:marBottom w:val="0"/>
          <w:divBdr>
            <w:top w:val="none" w:sz="0" w:space="0" w:color="auto"/>
            <w:left w:val="none" w:sz="0" w:space="0" w:color="auto"/>
            <w:bottom w:val="none" w:sz="0" w:space="0" w:color="auto"/>
            <w:right w:val="none" w:sz="0" w:space="0" w:color="auto"/>
          </w:divBdr>
          <w:divsChild>
            <w:div w:id="797142768">
              <w:marLeft w:val="0"/>
              <w:marRight w:val="0"/>
              <w:marTop w:val="0"/>
              <w:marBottom w:val="0"/>
              <w:divBdr>
                <w:top w:val="none" w:sz="0" w:space="0" w:color="auto"/>
                <w:left w:val="none" w:sz="0" w:space="0" w:color="auto"/>
                <w:bottom w:val="none" w:sz="0" w:space="0" w:color="auto"/>
                <w:right w:val="none" w:sz="0" w:space="0" w:color="auto"/>
              </w:divBdr>
              <w:divsChild>
                <w:div w:id="633949324">
                  <w:marLeft w:val="0"/>
                  <w:marRight w:val="0"/>
                  <w:marTop w:val="0"/>
                  <w:marBottom w:val="0"/>
                  <w:divBdr>
                    <w:top w:val="none" w:sz="0" w:space="0" w:color="auto"/>
                    <w:left w:val="none" w:sz="0" w:space="0" w:color="auto"/>
                    <w:bottom w:val="none" w:sz="0" w:space="0" w:color="auto"/>
                    <w:right w:val="none" w:sz="0" w:space="0" w:color="auto"/>
                  </w:divBdr>
                  <w:divsChild>
                    <w:div w:id="1129278065">
                      <w:marLeft w:val="0"/>
                      <w:marRight w:val="0"/>
                      <w:marTop w:val="0"/>
                      <w:marBottom w:val="0"/>
                      <w:divBdr>
                        <w:top w:val="none" w:sz="0" w:space="0" w:color="auto"/>
                        <w:left w:val="none" w:sz="0" w:space="0" w:color="auto"/>
                        <w:bottom w:val="none" w:sz="0" w:space="0" w:color="auto"/>
                        <w:right w:val="none" w:sz="0" w:space="0" w:color="auto"/>
                      </w:divBdr>
                      <w:divsChild>
                        <w:div w:id="1330864053">
                          <w:marLeft w:val="0"/>
                          <w:marRight w:val="0"/>
                          <w:marTop w:val="0"/>
                          <w:marBottom w:val="0"/>
                          <w:divBdr>
                            <w:top w:val="none" w:sz="0" w:space="0" w:color="auto"/>
                            <w:left w:val="none" w:sz="0" w:space="0" w:color="auto"/>
                            <w:bottom w:val="none" w:sz="0" w:space="0" w:color="auto"/>
                            <w:right w:val="none" w:sz="0" w:space="0" w:color="auto"/>
                          </w:divBdr>
                          <w:divsChild>
                            <w:div w:id="598872851">
                              <w:marLeft w:val="0"/>
                              <w:marRight w:val="0"/>
                              <w:marTop w:val="0"/>
                              <w:marBottom w:val="0"/>
                              <w:divBdr>
                                <w:top w:val="none" w:sz="0" w:space="0" w:color="auto"/>
                                <w:left w:val="none" w:sz="0" w:space="0" w:color="auto"/>
                                <w:bottom w:val="none" w:sz="0" w:space="0" w:color="auto"/>
                                <w:right w:val="none" w:sz="0" w:space="0" w:color="auto"/>
                              </w:divBdr>
                              <w:divsChild>
                                <w:div w:id="2099133562">
                                  <w:marLeft w:val="0"/>
                                  <w:marRight w:val="0"/>
                                  <w:marTop w:val="0"/>
                                  <w:marBottom w:val="0"/>
                                  <w:divBdr>
                                    <w:top w:val="none" w:sz="0" w:space="0" w:color="auto"/>
                                    <w:left w:val="none" w:sz="0" w:space="0" w:color="auto"/>
                                    <w:bottom w:val="none" w:sz="0" w:space="0" w:color="auto"/>
                                    <w:right w:val="none" w:sz="0" w:space="0" w:color="auto"/>
                                  </w:divBdr>
                                  <w:divsChild>
                                    <w:div w:id="202428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0225">
      <w:bodyDiv w:val="1"/>
      <w:marLeft w:val="0"/>
      <w:marRight w:val="0"/>
      <w:marTop w:val="0"/>
      <w:marBottom w:val="0"/>
      <w:divBdr>
        <w:top w:val="none" w:sz="0" w:space="0" w:color="auto"/>
        <w:left w:val="none" w:sz="0" w:space="0" w:color="auto"/>
        <w:bottom w:val="none" w:sz="0" w:space="0" w:color="auto"/>
        <w:right w:val="none" w:sz="0" w:space="0" w:color="auto"/>
      </w:divBdr>
      <w:divsChild>
        <w:div w:id="1969310996">
          <w:marLeft w:val="0"/>
          <w:marRight w:val="0"/>
          <w:marTop w:val="0"/>
          <w:marBottom w:val="0"/>
          <w:divBdr>
            <w:top w:val="none" w:sz="0" w:space="0" w:color="auto"/>
            <w:left w:val="none" w:sz="0" w:space="0" w:color="auto"/>
            <w:bottom w:val="none" w:sz="0" w:space="0" w:color="auto"/>
            <w:right w:val="none" w:sz="0" w:space="0" w:color="auto"/>
          </w:divBdr>
          <w:divsChild>
            <w:div w:id="71396930">
              <w:marLeft w:val="0"/>
              <w:marRight w:val="0"/>
              <w:marTop w:val="0"/>
              <w:marBottom w:val="0"/>
              <w:divBdr>
                <w:top w:val="none" w:sz="0" w:space="0" w:color="auto"/>
                <w:left w:val="none" w:sz="0" w:space="0" w:color="auto"/>
                <w:bottom w:val="none" w:sz="0" w:space="0" w:color="auto"/>
                <w:right w:val="none" w:sz="0" w:space="0" w:color="auto"/>
              </w:divBdr>
              <w:divsChild>
                <w:div w:id="739208647">
                  <w:marLeft w:val="0"/>
                  <w:marRight w:val="0"/>
                  <w:marTop w:val="0"/>
                  <w:marBottom w:val="0"/>
                  <w:divBdr>
                    <w:top w:val="none" w:sz="0" w:space="0" w:color="auto"/>
                    <w:left w:val="none" w:sz="0" w:space="0" w:color="auto"/>
                    <w:bottom w:val="none" w:sz="0" w:space="0" w:color="auto"/>
                    <w:right w:val="none" w:sz="0" w:space="0" w:color="auto"/>
                  </w:divBdr>
                  <w:divsChild>
                    <w:div w:id="2003121487">
                      <w:marLeft w:val="0"/>
                      <w:marRight w:val="0"/>
                      <w:marTop w:val="0"/>
                      <w:marBottom w:val="0"/>
                      <w:divBdr>
                        <w:top w:val="none" w:sz="0" w:space="0" w:color="auto"/>
                        <w:left w:val="none" w:sz="0" w:space="0" w:color="auto"/>
                        <w:bottom w:val="none" w:sz="0" w:space="0" w:color="auto"/>
                        <w:right w:val="none" w:sz="0" w:space="0" w:color="auto"/>
                      </w:divBdr>
                      <w:divsChild>
                        <w:div w:id="1673602821">
                          <w:marLeft w:val="0"/>
                          <w:marRight w:val="0"/>
                          <w:marTop w:val="0"/>
                          <w:marBottom w:val="0"/>
                          <w:divBdr>
                            <w:top w:val="none" w:sz="0" w:space="0" w:color="auto"/>
                            <w:left w:val="none" w:sz="0" w:space="0" w:color="auto"/>
                            <w:bottom w:val="none" w:sz="0" w:space="0" w:color="auto"/>
                            <w:right w:val="none" w:sz="0" w:space="0" w:color="auto"/>
                          </w:divBdr>
                          <w:divsChild>
                            <w:div w:id="958993001">
                              <w:marLeft w:val="0"/>
                              <w:marRight w:val="0"/>
                              <w:marTop w:val="0"/>
                              <w:marBottom w:val="0"/>
                              <w:divBdr>
                                <w:top w:val="none" w:sz="0" w:space="0" w:color="auto"/>
                                <w:left w:val="none" w:sz="0" w:space="0" w:color="auto"/>
                                <w:bottom w:val="none" w:sz="0" w:space="0" w:color="auto"/>
                                <w:right w:val="none" w:sz="0" w:space="0" w:color="auto"/>
                              </w:divBdr>
                              <w:divsChild>
                                <w:div w:id="1340279006">
                                  <w:marLeft w:val="0"/>
                                  <w:marRight w:val="0"/>
                                  <w:marTop w:val="0"/>
                                  <w:marBottom w:val="0"/>
                                  <w:divBdr>
                                    <w:top w:val="none" w:sz="0" w:space="0" w:color="auto"/>
                                    <w:left w:val="none" w:sz="0" w:space="0" w:color="auto"/>
                                    <w:bottom w:val="none" w:sz="0" w:space="0" w:color="auto"/>
                                    <w:right w:val="none" w:sz="0" w:space="0" w:color="auto"/>
                                  </w:divBdr>
                                  <w:divsChild>
                                    <w:div w:id="2088725210">
                                      <w:marLeft w:val="0"/>
                                      <w:marRight w:val="0"/>
                                      <w:marTop w:val="0"/>
                                      <w:marBottom w:val="0"/>
                                      <w:divBdr>
                                        <w:top w:val="none" w:sz="0" w:space="0" w:color="auto"/>
                                        <w:left w:val="none" w:sz="0" w:space="0" w:color="auto"/>
                                        <w:bottom w:val="none" w:sz="0" w:space="0" w:color="auto"/>
                                        <w:right w:val="none" w:sz="0" w:space="0" w:color="auto"/>
                                      </w:divBdr>
                                      <w:divsChild>
                                        <w:div w:id="4518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6178459">
          <w:marLeft w:val="0"/>
          <w:marRight w:val="0"/>
          <w:marTop w:val="0"/>
          <w:marBottom w:val="0"/>
          <w:divBdr>
            <w:top w:val="none" w:sz="0" w:space="0" w:color="auto"/>
            <w:left w:val="none" w:sz="0" w:space="0" w:color="auto"/>
            <w:bottom w:val="none" w:sz="0" w:space="0" w:color="auto"/>
            <w:right w:val="none" w:sz="0" w:space="0" w:color="auto"/>
          </w:divBdr>
          <w:divsChild>
            <w:div w:id="36438786">
              <w:marLeft w:val="0"/>
              <w:marRight w:val="0"/>
              <w:marTop w:val="0"/>
              <w:marBottom w:val="0"/>
              <w:divBdr>
                <w:top w:val="none" w:sz="0" w:space="0" w:color="auto"/>
                <w:left w:val="none" w:sz="0" w:space="0" w:color="auto"/>
                <w:bottom w:val="none" w:sz="0" w:space="0" w:color="auto"/>
                <w:right w:val="none" w:sz="0" w:space="0" w:color="auto"/>
              </w:divBdr>
              <w:divsChild>
                <w:div w:id="785003177">
                  <w:marLeft w:val="0"/>
                  <w:marRight w:val="0"/>
                  <w:marTop w:val="0"/>
                  <w:marBottom w:val="0"/>
                  <w:divBdr>
                    <w:top w:val="none" w:sz="0" w:space="0" w:color="auto"/>
                    <w:left w:val="none" w:sz="0" w:space="0" w:color="auto"/>
                    <w:bottom w:val="none" w:sz="0" w:space="0" w:color="auto"/>
                    <w:right w:val="none" w:sz="0" w:space="0" w:color="auto"/>
                  </w:divBdr>
                  <w:divsChild>
                    <w:div w:id="500005210">
                      <w:marLeft w:val="0"/>
                      <w:marRight w:val="0"/>
                      <w:marTop w:val="0"/>
                      <w:marBottom w:val="0"/>
                      <w:divBdr>
                        <w:top w:val="none" w:sz="0" w:space="0" w:color="auto"/>
                        <w:left w:val="none" w:sz="0" w:space="0" w:color="auto"/>
                        <w:bottom w:val="none" w:sz="0" w:space="0" w:color="auto"/>
                        <w:right w:val="none" w:sz="0" w:space="0" w:color="auto"/>
                      </w:divBdr>
                      <w:divsChild>
                        <w:div w:id="1270427609">
                          <w:marLeft w:val="0"/>
                          <w:marRight w:val="0"/>
                          <w:marTop w:val="0"/>
                          <w:marBottom w:val="0"/>
                          <w:divBdr>
                            <w:top w:val="none" w:sz="0" w:space="0" w:color="auto"/>
                            <w:left w:val="none" w:sz="0" w:space="0" w:color="auto"/>
                            <w:bottom w:val="none" w:sz="0" w:space="0" w:color="auto"/>
                            <w:right w:val="none" w:sz="0" w:space="0" w:color="auto"/>
                          </w:divBdr>
                          <w:divsChild>
                            <w:div w:id="11614090">
                              <w:marLeft w:val="0"/>
                              <w:marRight w:val="0"/>
                              <w:marTop w:val="0"/>
                              <w:marBottom w:val="0"/>
                              <w:divBdr>
                                <w:top w:val="none" w:sz="0" w:space="0" w:color="auto"/>
                                <w:left w:val="none" w:sz="0" w:space="0" w:color="auto"/>
                                <w:bottom w:val="none" w:sz="0" w:space="0" w:color="auto"/>
                                <w:right w:val="none" w:sz="0" w:space="0" w:color="auto"/>
                              </w:divBdr>
                              <w:divsChild>
                                <w:div w:id="780414575">
                                  <w:marLeft w:val="0"/>
                                  <w:marRight w:val="0"/>
                                  <w:marTop w:val="0"/>
                                  <w:marBottom w:val="0"/>
                                  <w:divBdr>
                                    <w:top w:val="none" w:sz="0" w:space="0" w:color="auto"/>
                                    <w:left w:val="none" w:sz="0" w:space="0" w:color="auto"/>
                                    <w:bottom w:val="none" w:sz="0" w:space="0" w:color="auto"/>
                                    <w:right w:val="none" w:sz="0" w:space="0" w:color="auto"/>
                                  </w:divBdr>
                                  <w:divsChild>
                                    <w:div w:id="39401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907752">
      <w:bodyDiv w:val="1"/>
      <w:marLeft w:val="0"/>
      <w:marRight w:val="0"/>
      <w:marTop w:val="0"/>
      <w:marBottom w:val="0"/>
      <w:divBdr>
        <w:top w:val="none" w:sz="0" w:space="0" w:color="auto"/>
        <w:left w:val="none" w:sz="0" w:space="0" w:color="auto"/>
        <w:bottom w:val="none" w:sz="0" w:space="0" w:color="auto"/>
        <w:right w:val="none" w:sz="0" w:space="0" w:color="auto"/>
      </w:divBdr>
      <w:divsChild>
        <w:div w:id="1149052037">
          <w:marLeft w:val="0"/>
          <w:marRight w:val="0"/>
          <w:marTop w:val="0"/>
          <w:marBottom w:val="0"/>
          <w:divBdr>
            <w:top w:val="none" w:sz="0" w:space="0" w:color="auto"/>
            <w:left w:val="none" w:sz="0" w:space="0" w:color="auto"/>
            <w:bottom w:val="none" w:sz="0" w:space="0" w:color="auto"/>
            <w:right w:val="none" w:sz="0" w:space="0" w:color="auto"/>
          </w:divBdr>
          <w:divsChild>
            <w:div w:id="1396582057">
              <w:marLeft w:val="0"/>
              <w:marRight w:val="0"/>
              <w:marTop w:val="0"/>
              <w:marBottom w:val="0"/>
              <w:divBdr>
                <w:top w:val="none" w:sz="0" w:space="0" w:color="auto"/>
                <w:left w:val="none" w:sz="0" w:space="0" w:color="auto"/>
                <w:bottom w:val="none" w:sz="0" w:space="0" w:color="auto"/>
                <w:right w:val="none" w:sz="0" w:space="0" w:color="auto"/>
              </w:divBdr>
              <w:divsChild>
                <w:div w:id="2001031873">
                  <w:marLeft w:val="0"/>
                  <w:marRight w:val="0"/>
                  <w:marTop w:val="0"/>
                  <w:marBottom w:val="0"/>
                  <w:divBdr>
                    <w:top w:val="none" w:sz="0" w:space="0" w:color="auto"/>
                    <w:left w:val="none" w:sz="0" w:space="0" w:color="auto"/>
                    <w:bottom w:val="none" w:sz="0" w:space="0" w:color="auto"/>
                    <w:right w:val="none" w:sz="0" w:space="0" w:color="auto"/>
                  </w:divBdr>
                  <w:divsChild>
                    <w:div w:id="1988627390">
                      <w:marLeft w:val="0"/>
                      <w:marRight w:val="0"/>
                      <w:marTop w:val="0"/>
                      <w:marBottom w:val="0"/>
                      <w:divBdr>
                        <w:top w:val="none" w:sz="0" w:space="0" w:color="auto"/>
                        <w:left w:val="none" w:sz="0" w:space="0" w:color="auto"/>
                        <w:bottom w:val="none" w:sz="0" w:space="0" w:color="auto"/>
                        <w:right w:val="none" w:sz="0" w:space="0" w:color="auto"/>
                      </w:divBdr>
                      <w:divsChild>
                        <w:div w:id="1624001778">
                          <w:marLeft w:val="0"/>
                          <w:marRight w:val="0"/>
                          <w:marTop w:val="0"/>
                          <w:marBottom w:val="0"/>
                          <w:divBdr>
                            <w:top w:val="none" w:sz="0" w:space="0" w:color="auto"/>
                            <w:left w:val="none" w:sz="0" w:space="0" w:color="auto"/>
                            <w:bottom w:val="none" w:sz="0" w:space="0" w:color="auto"/>
                            <w:right w:val="none" w:sz="0" w:space="0" w:color="auto"/>
                          </w:divBdr>
                          <w:divsChild>
                            <w:div w:id="1168715011">
                              <w:marLeft w:val="0"/>
                              <w:marRight w:val="0"/>
                              <w:marTop w:val="0"/>
                              <w:marBottom w:val="0"/>
                              <w:divBdr>
                                <w:top w:val="none" w:sz="0" w:space="0" w:color="auto"/>
                                <w:left w:val="none" w:sz="0" w:space="0" w:color="auto"/>
                                <w:bottom w:val="none" w:sz="0" w:space="0" w:color="auto"/>
                                <w:right w:val="none" w:sz="0" w:space="0" w:color="auto"/>
                              </w:divBdr>
                              <w:divsChild>
                                <w:div w:id="2087025671">
                                  <w:marLeft w:val="0"/>
                                  <w:marRight w:val="0"/>
                                  <w:marTop w:val="0"/>
                                  <w:marBottom w:val="0"/>
                                  <w:divBdr>
                                    <w:top w:val="none" w:sz="0" w:space="0" w:color="auto"/>
                                    <w:left w:val="none" w:sz="0" w:space="0" w:color="auto"/>
                                    <w:bottom w:val="none" w:sz="0" w:space="0" w:color="auto"/>
                                    <w:right w:val="none" w:sz="0" w:space="0" w:color="auto"/>
                                  </w:divBdr>
                                  <w:divsChild>
                                    <w:div w:id="576134373">
                                      <w:marLeft w:val="0"/>
                                      <w:marRight w:val="0"/>
                                      <w:marTop w:val="0"/>
                                      <w:marBottom w:val="0"/>
                                      <w:divBdr>
                                        <w:top w:val="none" w:sz="0" w:space="0" w:color="auto"/>
                                        <w:left w:val="none" w:sz="0" w:space="0" w:color="auto"/>
                                        <w:bottom w:val="none" w:sz="0" w:space="0" w:color="auto"/>
                                        <w:right w:val="none" w:sz="0" w:space="0" w:color="auto"/>
                                      </w:divBdr>
                                      <w:divsChild>
                                        <w:div w:id="93921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782743">
          <w:marLeft w:val="0"/>
          <w:marRight w:val="0"/>
          <w:marTop w:val="0"/>
          <w:marBottom w:val="0"/>
          <w:divBdr>
            <w:top w:val="none" w:sz="0" w:space="0" w:color="auto"/>
            <w:left w:val="none" w:sz="0" w:space="0" w:color="auto"/>
            <w:bottom w:val="none" w:sz="0" w:space="0" w:color="auto"/>
            <w:right w:val="none" w:sz="0" w:space="0" w:color="auto"/>
          </w:divBdr>
          <w:divsChild>
            <w:div w:id="1286934297">
              <w:marLeft w:val="0"/>
              <w:marRight w:val="0"/>
              <w:marTop w:val="0"/>
              <w:marBottom w:val="0"/>
              <w:divBdr>
                <w:top w:val="none" w:sz="0" w:space="0" w:color="auto"/>
                <w:left w:val="none" w:sz="0" w:space="0" w:color="auto"/>
                <w:bottom w:val="none" w:sz="0" w:space="0" w:color="auto"/>
                <w:right w:val="none" w:sz="0" w:space="0" w:color="auto"/>
              </w:divBdr>
              <w:divsChild>
                <w:div w:id="1645309858">
                  <w:marLeft w:val="0"/>
                  <w:marRight w:val="0"/>
                  <w:marTop w:val="0"/>
                  <w:marBottom w:val="0"/>
                  <w:divBdr>
                    <w:top w:val="none" w:sz="0" w:space="0" w:color="auto"/>
                    <w:left w:val="none" w:sz="0" w:space="0" w:color="auto"/>
                    <w:bottom w:val="none" w:sz="0" w:space="0" w:color="auto"/>
                    <w:right w:val="none" w:sz="0" w:space="0" w:color="auto"/>
                  </w:divBdr>
                  <w:divsChild>
                    <w:div w:id="630938359">
                      <w:marLeft w:val="0"/>
                      <w:marRight w:val="0"/>
                      <w:marTop w:val="0"/>
                      <w:marBottom w:val="0"/>
                      <w:divBdr>
                        <w:top w:val="none" w:sz="0" w:space="0" w:color="auto"/>
                        <w:left w:val="none" w:sz="0" w:space="0" w:color="auto"/>
                        <w:bottom w:val="none" w:sz="0" w:space="0" w:color="auto"/>
                        <w:right w:val="none" w:sz="0" w:space="0" w:color="auto"/>
                      </w:divBdr>
                      <w:divsChild>
                        <w:div w:id="272061093">
                          <w:marLeft w:val="0"/>
                          <w:marRight w:val="0"/>
                          <w:marTop w:val="0"/>
                          <w:marBottom w:val="0"/>
                          <w:divBdr>
                            <w:top w:val="none" w:sz="0" w:space="0" w:color="auto"/>
                            <w:left w:val="none" w:sz="0" w:space="0" w:color="auto"/>
                            <w:bottom w:val="none" w:sz="0" w:space="0" w:color="auto"/>
                            <w:right w:val="none" w:sz="0" w:space="0" w:color="auto"/>
                          </w:divBdr>
                          <w:divsChild>
                            <w:div w:id="310405985">
                              <w:marLeft w:val="0"/>
                              <w:marRight w:val="0"/>
                              <w:marTop w:val="0"/>
                              <w:marBottom w:val="0"/>
                              <w:divBdr>
                                <w:top w:val="none" w:sz="0" w:space="0" w:color="auto"/>
                                <w:left w:val="none" w:sz="0" w:space="0" w:color="auto"/>
                                <w:bottom w:val="none" w:sz="0" w:space="0" w:color="auto"/>
                                <w:right w:val="none" w:sz="0" w:space="0" w:color="auto"/>
                              </w:divBdr>
                              <w:divsChild>
                                <w:div w:id="336152161">
                                  <w:marLeft w:val="0"/>
                                  <w:marRight w:val="0"/>
                                  <w:marTop w:val="0"/>
                                  <w:marBottom w:val="0"/>
                                  <w:divBdr>
                                    <w:top w:val="none" w:sz="0" w:space="0" w:color="auto"/>
                                    <w:left w:val="none" w:sz="0" w:space="0" w:color="auto"/>
                                    <w:bottom w:val="none" w:sz="0" w:space="0" w:color="auto"/>
                                    <w:right w:val="none" w:sz="0" w:space="0" w:color="auto"/>
                                  </w:divBdr>
                                  <w:divsChild>
                                    <w:div w:id="847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microsoft.com/office/2011/relationships/people" Target="people.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4" Type="http://schemas.microsoft.com/office/2016/09/relationships/commentsIds" Target="commentsIds.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B0358 - Mozambique - Maputo</OfficeCountry>
    <DocumentStatus xmlns="d9cf0e28-81d2-4dc7-8b10-820d80ed680d">Final</DocumentStatus>
    <DocCoverageEndDate xmlns="d9cf0e28-81d2-4dc7-8b10-820d80ed680d">2029-05-30T04:00:00+00:00</DocCoverageEndDate>
    <FunctionalArea xmlns="d9cf0e28-81d2-4dc7-8b10-820d80ed680d">Programme and Project</FunctionalArea>
    <FileNameDescription xmlns="d9cf0e28-81d2-4dc7-8b10-820d80ed680d">Project QA for NAP Readiness Mozambique</FileNameDescription>
    <ProjectNumber xmlns="d9cf0e28-81d2-4dc7-8b10-820d80ed680d">01005054</ProjectNumber>
    <DocumentType xmlns="d9cf0e28-81d2-4dc7-8b10-820d80ed680d">Quality Assurance (QA)</DocumentType>
    <Language xmlns="d9cf0e28-81d2-4dc7-8b10-820d80ed680d">English</Language>
    <AuthorName xmlns="d9cf0e28-81d2-4dc7-8b10-820d80ed680d">UNDP</AuthorName>
    <DocumentCategory xmlns="d9cf0e28-81d2-4dc7-8b10-820d80ed680d">Project</DocumentCategory>
    <OperatingUnit xmlns="d9cf0e28-81d2-4dc7-8b10-820d80ed680d">UNDP-MOZ</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2025-06-01T04:00:00+00:00</DocCoverageStartDate>
    <FileClassificationMode xmlns="d9cf0e28-81d2-4dc7-8b10-820d80ed680d">Public</FileClassificationMode>
    <OutputNumber xmlns="d9cf0e28-81d2-4dc7-8b10-820d80ed680d" xsi:nil="true"/>
    <EventDate xmlns="d9cf0e28-81d2-4dc7-8b10-820d80ed680d" xsi:nil="true"/>
    <ProjectDocumentTypes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8" ma:contentTypeDescription="Create a new document." ma:contentTypeScope="" ma:versionID="843f18c74d42ee1ea2e9689afd04af30">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7acce4194654ede0a54b520c6f8b5c91"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8C6EC7-78C8-42BB-9DCC-9AAA907FB6F3}">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2.xml><?xml version="1.0" encoding="utf-8"?>
<ds:datastoreItem xmlns:ds="http://schemas.openxmlformats.org/officeDocument/2006/customXml" ds:itemID="{D11E4EE1-3CA9-46ED-AB16-9503C4BEE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0797A-2CD5-47C5-B89B-209848009D4C}"/>
</file>

<file path=customXml/itemProps4.xml><?xml version="1.0" encoding="utf-8"?>
<ds:datastoreItem xmlns:ds="http://schemas.openxmlformats.org/officeDocument/2006/customXml" ds:itemID="{C8362F29-DD98-469A-A009-0D8335130774}">
  <ds:schemaRefs>
    <ds:schemaRef ds:uri="office.server.policy"/>
  </ds:schemaRefs>
</ds:datastoreItem>
</file>

<file path=customXml/itemProps5.xml><?xml version="1.0" encoding="utf-8"?>
<ds:datastoreItem xmlns:ds="http://schemas.openxmlformats.org/officeDocument/2006/customXml" ds:itemID="{66A22450-D951-4883-8EC1-843B4A99C9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11</Pages>
  <Words>4248</Words>
  <Characters>24218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QA for NAP Readiness Mozambique</dc:title>
  <dc:subject/>
  <dc:creator>Josephine Opar</dc:creator>
  <cp:keywords/>
  <dc:description/>
  <cp:lastModifiedBy>Helder Paulo</cp:lastModifiedBy>
  <cp:revision>93</cp:revision>
  <dcterms:created xsi:type="dcterms:W3CDTF">2025-11-06T08:05:00Z</dcterms:created>
  <dcterms:modified xsi:type="dcterms:W3CDTF">2025-11-18T11:02:00Z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f79b07b4-0692-4d17-999f-431db6be1f00</vt:lpwstr>
  </property>
  <property fmtid="{D5CDD505-2E9C-101B-9397-08002B2CF9AE}" pid="5" name="UNDP_POPP_BUSINESSUNIT">
    <vt:lpwstr>669;#Programme and Project Management|1c019435-9793-447e-8959-0b32d23bf3d5</vt:lpwstr>
  </property>
  <property fmtid="{D5CDD505-2E9C-101B-9397-08002B2CF9AE}" pid="6" name="MediaServiceImageTags">
    <vt:lpwstr/>
  </property>
</Properties>
</file>